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A7565" w14:textId="77777777" w:rsidR="00BB101B" w:rsidRDefault="00122454" w:rsidP="00BB101B">
      <w:pPr>
        <w:pStyle w:val="Heading4"/>
        <w:rPr>
          <w:i/>
        </w:rPr>
      </w:pPr>
      <w:bookmarkStart w:id="0" w:name="_GoBack"/>
      <w:bookmarkEnd w:id="0"/>
      <w:r>
        <w:rPr>
          <w:rFonts w:asciiTheme="minorHAnsi" w:hAnsiTheme="minorHAnsi"/>
          <w:color w:val="4A442A" w:themeColor="background2" w:themeShade="40"/>
          <w:sz w:val="40"/>
          <w:szCs w:val="40"/>
        </w:rPr>
        <w:t>JOB DESCRIPTION</w:t>
      </w:r>
    </w:p>
    <w:p w14:paraId="4EC6657A" w14:textId="77777777" w:rsidR="00122454" w:rsidRPr="00122454" w:rsidRDefault="00122454" w:rsidP="00122454">
      <w:pPr>
        <w:pStyle w:val="Heading4"/>
        <w:rPr>
          <w:i/>
          <w:sz w:val="28"/>
          <w:szCs w:val="28"/>
        </w:rPr>
      </w:pPr>
      <w:r w:rsidRPr="00122454">
        <w:rPr>
          <w:rFonts w:asciiTheme="minorHAnsi" w:hAnsiTheme="minorHAnsi"/>
          <w:color w:val="4A442A" w:themeColor="background2" w:themeShade="40"/>
          <w:sz w:val="28"/>
          <w:szCs w:val="28"/>
        </w:rPr>
        <w:t>Office of the Auditor General</w:t>
      </w:r>
    </w:p>
    <w:p w14:paraId="2C2FE598" w14:textId="77777777" w:rsidR="00122454" w:rsidRDefault="00122454" w:rsidP="0001010B">
      <w:pPr>
        <w:jc w:val="both"/>
        <w:rPr>
          <w:sz w:val="24"/>
          <w:szCs w:val="24"/>
        </w:rPr>
      </w:pPr>
    </w:p>
    <w:p w14:paraId="4487BDC1" w14:textId="77777777" w:rsidR="00122454" w:rsidRPr="00122454" w:rsidRDefault="00122454" w:rsidP="0001010B">
      <w:pPr>
        <w:jc w:val="both"/>
        <w:rPr>
          <w:rFonts w:asciiTheme="minorHAnsi" w:hAnsiTheme="minorHAnsi"/>
          <w:sz w:val="22"/>
          <w:szCs w:val="22"/>
        </w:rPr>
      </w:pPr>
      <w:r w:rsidRPr="00122454">
        <w:rPr>
          <w:rFonts w:asciiTheme="minorHAnsi" w:hAnsiTheme="minorHAnsi"/>
          <w:b/>
          <w:sz w:val="22"/>
          <w:szCs w:val="22"/>
        </w:rPr>
        <w:t>Job Title</w:t>
      </w:r>
      <w:r w:rsidRPr="00122454">
        <w:rPr>
          <w:rFonts w:asciiTheme="minorHAnsi" w:hAnsiTheme="minorHAnsi"/>
          <w:sz w:val="22"/>
          <w:szCs w:val="22"/>
        </w:rPr>
        <w:t>:</w:t>
      </w:r>
      <w:r w:rsidR="0046063C">
        <w:rPr>
          <w:rFonts w:asciiTheme="minorHAnsi" w:hAnsiTheme="minorHAnsi"/>
          <w:sz w:val="22"/>
          <w:szCs w:val="22"/>
        </w:rPr>
        <w:t xml:space="preserve"> </w:t>
      </w:r>
      <w:r w:rsidR="00F24A69" w:rsidRPr="00F24A69">
        <w:rPr>
          <w:rFonts w:asciiTheme="minorHAnsi" w:hAnsiTheme="minorHAnsi"/>
          <w:b/>
          <w:sz w:val="22"/>
          <w:szCs w:val="22"/>
          <w:u w:val="single"/>
        </w:rPr>
        <w:t>PROFESSIONAL AUDIT TRAINEE</w:t>
      </w:r>
    </w:p>
    <w:p w14:paraId="26875E2C" w14:textId="77777777" w:rsidR="00122454" w:rsidRPr="00122454" w:rsidRDefault="00122454" w:rsidP="0001010B">
      <w:pPr>
        <w:jc w:val="both"/>
        <w:rPr>
          <w:rFonts w:asciiTheme="minorHAnsi" w:hAnsiTheme="minorHAnsi"/>
          <w:sz w:val="22"/>
          <w:szCs w:val="22"/>
        </w:rPr>
      </w:pPr>
      <w:r w:rsidRPr="00122454">
        <w:rPr>
          <w:rFonts w:asciiTheme="minorHAnsi" w:hAnsiTheme="minorHAnsi"/>
          <w:b/>
          <w:sz w:val="22"/>
          <w:szCs w:val="22"/>
        </w:rPr>
        <w:t>Grade</w:t>
      </w:r>
      <w:r>
        <w:rPr>
          <w:rFonts w:asciiTheme="minorHAnsi" w:hAnsiTheme="minorHAnsi"/>
          <w:sz w:val="22"/>
          <w:szCs w:val="22"/>
        </w:rPr>
        <w:t xml:space="preserve">: </w:t>
      </w:r>
      <w:r w:rsidR="004E2855">
        <w:rPr>
          <w:rFonts w:asciiTheme="minorHAnsi" w:hAnsiTheme="minorHAnsi"/>
          <w:sz w:val="22"/>
          <w:szCs w:val="22"/>
        </w:rPr>
        <w:t>L</w:t>
      </w:r>
      <w:r w:rsidR="00AC6AA2">
        <w:rPr>
          <w:rFonts w:asciiTheme="minorHAnsi" w:hAnsiTheme="minorHAnsi"/>
          <w:sz w:val="22"/>
          <w:szCs w:val="22"/>
        </w:rPr>
        <w:t xml:space="preserve"> </w:t>
      </w:r>
    </w:p>
    <w:p w14:paraId="32347548" w14:textId="6CAA903C" w:rsidR="00122454" w:rsidRPr="00122454" w:rsidRDefault="00122454" w:rsidP="0001010B">
      <w:pPr>
        <w:jc w:val="both"/>
        <w:rPr>
          <w:rFonts w:asciiTheme="minorHAnsi" w:hAnsiTheme="minorHAnsi"/>
          <w:sz w:val="22"/>
          <w:szCs w:val="22"/>
        </w:rPr>
      </w:pPr>
      <w:r w:rsidRPr="00122454">
        <w:rPr>
          <w:rFonts w:asciiTheme="minorHAnsi" w:hAnsiTheme="minorHAnsi"/>
          <w:b/>
          <w:sz w:val="22"/>
          <w:szCs w:val="22"/>
        </w:rPr>
        <w:t>Salary Range</w:t>
      </w:r>
      <w:r>
        <w:rPr>
          <w:rFonts w:asciiTheme="minorHAnsi" w:hAnsiTheme="minorHAnsi"/>
          <w:sz w:val="22"/>
          <w:szCs w:val="22"/>
        </w:rPr>
        <w:t xml:space="preserve">: </w:t>
      </w:r>
      <w:r w:rsidR="004E2855">
        <w:rPr>
          <w:rFonts w:asciiTheme="minorHAnsi" w:hAnsiTheme="minorHAnsi"/>
          <w:sz w:val="22"/>
          <w:szCs w:val="22"/>
        </w:rPr>
        <w:t>CI$</w:t>
      </w:r>
      <w:r w:rsidR="00954B41">
        <w:rPr>
          <w:rFonts w:asciiTheme="minorHAnsi" w:hAnsiTheme="minorHAnsi"/>
          <w:sz w:val="22"/>
          <w:szCs w:val="22"/>
        </w:rPr>
        <w:t>5</w:t>
      </w:r>
      <w:r w:rsidR="00DE6A28">
        <w:rPr>
          <w:rFonts w:asciiTheme="minorHAnsi" w:hAnsiTheme="minorHAnsi"/>
          <w:sz w:val="22"/>
          <w:szCs w:val="22"/>
        </w:rPr>
        <w:t>3,616</w:t>
      </w:r>
      <w:r w:rsidR="004E2855">
        <w:rPr>
          <w:rFonts w:asciiTheme="minorHAnsi" w:hAnsiTheme="minorHAnsi"/>
          <w:sz w:val="22"/>
          <w:szCs w:val="22"/>
        </w:rPr>
        <w:t xml:space="preserve"> - $</w:t>
      </w:r>
      <w:r w:rsidR="00DE6A28">
        <w:rPr>
          <w:rFonts w:asciiTheme="minorHAnsi" w:hAnsiTheme="minorHAnsi"/>
          <w:sz w:val="22"/>
          <w:szCs w:val="22"/>
        </w:rPr>
        <w:t>70,344</w:t>
      </w:r>
    </w:p>
    <w:p w14:paraId="218426F2" w14:textId="77777777" w:rsidR="00122454" w:rsidRPr="00122454" w:rsidRDefault="00122454" w:rsidP="0001010B">
      <w:pPr>
        <w:jc w:val="both"/>
        <w:rPr>
          <w:rFonts w:asciiTheme="minorHAnsi" w:hAnsiTheme="minorHAnsi"/>
          <w:sz w:val="22"/>
          <w:szCs w:val="22"/>
        </w:rPr>
      </w:pPr>
      <w:r w:rsidRPr="00122454">
        <w:rPr>
          <w:rFonts w:asciiTheme="minorHAnsi" w:hAnsiTheme="minorHAnsi"/>
          <w:b/>
          <w:sz w:val="22"/>
          <w:szCs w:val="22"/>
        </w:rPr>
        <w:t>Reports To</w:t>
      </w:r>
      <w:r>
        <w:rPr>
          <w:rFonts w:asciiTheme="minorHAnsi" w:hAnsiTheme="minorHAnsi"/>
          <w:sz w:val="22"/>
          <w:szCs w:val="22"/>
        </w:rPr>
        <w:t xml:space="preserve">: Audit </w:t>
      </w:r>
      <w:r w:rsidR="009D2C40">
        <w:rPr>
          <w:rFonts w:asciiTheme="minorHAnsi" w:hAnsiTheme="minorHAnsi"/>
          <w:sz w:val="22"/>
          <w:szCs w:val="22"/>
        </w:rPr>
        <w:t>Manager</w:t>
      </w:r>
    </w:p>
    <w:p w14:paraId="65D6D8F2" w14:textId="77777777" w:rsidR="00B965F2" w:rsidRDefault="00B965F2" w:rsidP="00B965F2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E4D9D3E" w14:textId="77777777" w:rsidR="00B965F2" w:rsidRDefault="00B965F2" w:rsidP="0001010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29651DB" w14:textId="77777777" w:rsidR="0001010B" w:rsidRPr="00122454" w:rsidRDefault="0001010B" w:rsidP="0001010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122454">
        <w:rPr>
          <w:rFonts w:asciiTheme="minorHAnsi" w:hAnsiTheme="minorHAnsi"/>
          <w:b/>
          <w:sz w:val="22"/>
          <w:szCs w:val="22"/>
          <w:u w:val="single"/>
        </w:rPr>
        <w:t>JOB PURPOSE</w:t>
      </w:r>
    </w:p>
    <w:p w14:paraId="5BCEFBA0" w14:textId="77777777" w:rsidR="0001010B" w:rsidRDefault="0001010B" w:rsidP="0001010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E980464" w14:textId="77777777" w:rsidR="00B965F2" w:rsidRPr="00122454" w:rsidRDefault="006F2BEE" w:rsidP="00B965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Professional </w:t>
      </w:r>
      <w:r w:rsidR="00B965F2" w:rsidRPr="00122454">
        <w:rPr>
          <w:rFonts w:asciiTheme="minorHAnsi" w:hAnsiTheme="minorHAnsi"/>
          <w:sz w:val="22"/>
          <w:szCs w:val="22"/>
        </w:rPr>
        <w:t>A</w:t>
      </w:r>
      <w:r w:rsidR="0046063C">
        <w:rPr>
          <w:rFonts w:asciiTheme="minorHAnsi" w:hAnsiTheme="minorHAnsi"/>
          <w:sz w:val="22"/>
          <w:szCs w:val="22"/>
        </w:rPr>
        <w:t>udit</w:t>
      </w:r>
      <w:r w:rsidR="00253F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Trainees</w:t>
      </w:r>
      <w:r w:rsidR="00B965F2" w:rsidRPr="00122454">
        <w:rPr>
          <w:rFonts w:asciiTheme="minorHAnsi" w:hAnsiTheme="minorHAnsi"/>
          <w:sz w:val="22"/>
          <w:szCs w:val="22"/>
        </w:rPr>
        <w:t xml:space="preserve"> assist the </w:t>
      </w:r>
      <w:r w:rsidR="001B61ED">
        <w:rPr>
          <w:rFonts w:asciiTheme="minorHAnsi" w:hAnsiTheme="minorHAnsi"/>
          <w:sz w:val="22"/>
          <w:szCs w:val="22"/>
        </w:rPr>
        <w:t>A</w:t>
      </w:r>
      <w:r w:rsidR="00B3056D">
        <w:rPr>
          <w:rFonts w:asciiTheme="minorHAnsi" w:hAnsiTheme="minorHAnsi"/>
          <w:sz w:val="22"/>
          <w:szCs w:val="22"/>
        </w:rPr>
        <w:t xml:space="preserve">udit </w:t>
      </w:r>
      <w:r w:rsidR="001B61ED">
        <w:rPr>
          <w:rFonts w:asciiTheme="minorHAnsi" w:hAnsiTheme="minorHAnsi"/>
          <w:sz w:val="22"/>
          <w:szCs w:val="22"/>
        </w:rPr>
        <w:t>M</w:t>
      </w:r>
      <w:r w:rsidR="00B3056D">
        <w:rPr>
          <w:rFonts w:asciiTheme="minorHAnsi" w:hAnsiTheme="minorHAnsi"/>
          <w:sz w:val="22"/>
          <w:szCs w:val="22"/>
        </w:rPr>
        <w:t xml:space="preserve">anagers </w:t>
      </w:r>
      <w:r w:rsidR="0046063C">
        <w:rPr>
          <w:rFonts w:asciiTheme="minorHAnsi" w:hAnsiTheme="minorHAnsi"/>
          <w:sz w:val="22"/>
          <w:szCs w:val="22"/>
        </w:rPr>
        <w:t xml:space="preserve">and the </w:t>
      </w:r>
      <w:r w:rsidR="001B61ED">
        <w:rPr>
          <w:rFonts w:asciiTheme="minorHAnsi" w:hAnsiTheme="minorHAnsi"/>
          <w:sz w:val="22"/>
          <w:szCs w:val="22"/>
        </w:rPr>
        <w:t>A</w:t>
      </w:r>
      <w:r w:rsidR="0046063C">
        <w:rPr>
          <w:rFonts w:asciiTheme="minorHAnsi" w:hAnsiTheme="minorHAnsi"/>
          <w:sz w:val="22"/>
          <w:szCs w:val="22"/>
        </w:rPr>
        <w:t xml:space="preserve">uditor </w:t>
      </w:r>
      <w:r w:rsidR="001B61ED">
        <w:rPr>
          <w:rFonts w:asciiTheme="minorHAnsi" w:hAnsiTheme="minorHAnsi"/>
          <w:sz w:val="22"/>
          <w:szCs w:val="22"/>
        </w:rPr>
        <w:t>P</w:t>
      </w:r>
      <w:r w:rsidR="0046063C">
        <w:rPr>
          <w:rFonts w:asciiTheme="minorHAnsi" w:hAnsiTheme="minorHAnsi"/>
          <w:sz w:val="22"/>
          <w:szCs w:val="22"/>
        </w:rPr>
        <w:t xml:space="preserve">roject </w:t>
      </w:r>
      <w:r w:rsidR="001B61ED">
        <w:rPr>
          <w:rFonts w:asciiTheme="minorHAnsi" w:hAnsiTheme="minorHAnsi"/>
          <w:sz w:val="22"/>
          <w:szCs w:val="22"/>
        </w:rPr>
        <w:t>L</w:t>
      </w:r>
      <w:r w:rsidR="0046063C">
        <w:rPr>
          <w:rFonts w:asciiTheme="minorHAnsi" w:hAnsiTheme="minorHAnsi"/>
          <w:sz w:val="22"/>
          <w:szCs w:val="22"/>
        </w:rPr>
        <w:t xml:space="preserve">eaders </w:t>
      </w:r>
      <w:r w:rsidR="00F24A69">
        <w:rPr>
          <w:rFonts w:asciiTheme="minorHAnsi" w:hAnsiTheme="minorHAnsi"/>
          <w:sz w:val="22"/>
          <w:szCs w:val="22"/>
        </w:rPr>
        <w:t xml:space="preserve">in </w:t>
      </w:r>
      <w:r w:rsidR="00B965F2" w:rsidRPr="00122454">
        <w:rPr>
          <w:rFonts w:asciiTheme="minorHAnsi" w:hAnsiTheme="minorHAnsi"/>
          <w:sz w:val="22"/>
          <w:szCs w:val="22"/>
        </w:rPr>
        <w:t>carry</w:t>
      </w:r>
      <w:r w:rsidR="00F24A69">
        <w:rPr>
          <w:rFonts w:asciiTheme="minorHAnsi" w:hAnsiTheme="minorHAnsi"/>
          <w:sz w:val="22"/>
          <w:szCs w:val="22"/>
        </w:rPr>
        <w:t>ing</w:t>
      </w:r>
      <w:r w:rsidR="00B965F2" w:rsidRPr="00122454">
        <w:rPr>
          <w:rFonts w:asciiTheme="minorHAnsi" w:hAnsiTheme="minorHAnsi"/>
          <w:sz w:val="22"/>
          <w:szCs w:val="22"/>
        </w:rPr>
        <w:t xml:space="preserve"> out </w:t>
      </w:r>
      <w:r w:rsidR="00B965F2">
        <w:rPr>
          <w:rFonts w:asciiTheme="minorHAnsi" w:hAnsiTheme="minorHAnsi"/>
          <w:sz w:val="22"/>
          <w:szCs w:val="22"/>
        </w:rPr>
        <w:t>their</w:t>
      </w:r>
      <w:r w:rsidR="00B965F2" w:rsidRPr="00122454">
        <w:rPr>
          <w:rFonts w:asciiTheme="minorHAnsi" w:hAnsiTheme="minorHAnsi"/>
          <w:sz w:val="22"/>
          <w:szCs w:val="22"/>
        </w:rPr>
        <w:t xml:space="preserve"> </w:t>
      </w:r>
      <w:r w:rsidR="00B965F2">
        <w:rPr>
          <w:rFonts w:asciiTheme="minorHAnsi" w:hAnsiTheme="minorHAnsi"/>
          <w:sz w:val="22"/>
          <w:szCs w:val="22"/>
        </w:rPr>
        <w:t>responsibilities</w:t>
      </w:r>
      <w:r w:rsidR="00B965F2" w:rsidRPr="00122454">
        <w:rPr>
          <w:rFonts w:asciiTheme="minorHAnsi" w:hAnsiTheme="minorHAnsi"/>
          <w:sz w:val="22"/>
          <w:szCs w:val="22"/>
        </w:rPr>
        <w:t xml:space="preserve"> in accordance with the powers and duties specified in the Constitution and the Public Management and Finance</w:t>
      </w:r>
      <w:r w:rsidR="001B61ED">
        <w:rPr>
          <w:rFonts w:asciiTheme="minorHAnsi" w:hAnsiTheme="minorHAnsi"/>
          <w:sz w:val="22"/>
          <w:szCs w:val="22"/>
        </w:rPr>
        <w:t xml:space="preserve"> Act</w:t>
      </w:r>
      <w:r w:rsidR="00B965F2" w:rsidRPr="00122454">
        <w:rPr>
          <w:rFonts w:asciiTheme="minorHAnsi" w:hAnsiTheme="minorHAnsi"/>
          <w:i/>
          <w:sz w:val="22"/>
          <w:szCs w:val="22"/>
        </w:rPr>
        <w:t xml:space="preserve"> </w:t>
      </w:r>
      <w:r w:rsidR="00B965F2">
        <w:rPr>
          <w:rFonts w:asciiTheme="minorHAnsi" w:hAnsiTheme="minorHAnsi"/>
          <w:sz w:val="22"/>
          <w:szCs w:val="22"/>
        </w:rPr>
        <w:t>(PMF</w:t>
      </w:r>
      <w:r w:rsidR="001B61ED">
        <w:rPr>
          <w:rFonts w:asciiTheme="minorHAnsi" w:hAnsiTheme="minorHAnsi"/>
          <w:sz w:val="22"/>
          <w:szCs w:val="22"/>
        </w:rPr>
        <w:t>A</w:t>
      </w:r>
      <w:r w:rsidR="00B965F2">
        <w:rPr>
          <w:rFonts w:asciiTheme="minorHAnsi" w:hAnsiTheme="minorHAnsi"/>
          <w:sz w:val="22"/>
          <w:szCs w:val="22"/>
        </w:rPr>
        <w:t>).</w:t>
      </w:r>
    </w:p>
    <w:p w14:paraId="18ED43F3" w14:textId="77777777" w:rsidR="00B965F2" w:rsidRPr="00122454" w:rsidRDefault="00B965F2" w:rsidP="0001010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1549006" w14:textId="77777777" w:rsidR="0001010B" w:rsidRDefault="0001010B" w:rsidP="008E171C">
      <w:pPr>
        <w:jc w:val="both"/>
        <w:rPr>
          <w:rFonts w:asciiTheme="minorHAnsi" w:hAnsiTheme="minorHAnsi"/>
          <w:sz w:val="22"/>
          <w:szCs w:val="22"/>
        </w:rPr>
      </w:pPr>
      <w:r w:rsidRPr="00122454">
        <w:rPr>
          <w:rFonts w:asciiTheme="minorHAnsi" w:hAnsiTheme="minorHAnsi"/>
          <w:sz w:val="22"/>
          <w:szCs w:val="22"/>
          <w:lang w:val="en-US"/>
        </w:rPr>
        <w:t xml:space="preserve">Post holders </w:t>
      </w:r>
      <w:r w:rsidR="0046063C">
        <w:rPr>
          <w:rFonts w:asciiTheme="minorHAnsi" w:hAnsiTheme="minorHAnsi"/>
          <w:sz w:val="22"/>
          <w:szCs w:val="22"/>
          <w:lang w:val="en-US"/>
        </w:rPr>
        <w:t xml:space="preserve">will assist </w:t>
      </w:r>
      <w:r w:rsidR="009D029E">
        <w:rPr>
          <w:rFonts w:asciiTheme="minorHAnsi" w:hAnsiTheme="minorHAnsi"/>
          <w:sz w:val="22"/>
          <w:szCs w:val="22"/>
          <w:lang w:val="en-US"/>
        </w:rPr>
        <w:t>with</w:t>
      </w:r>
      <w:r w:rsidR="0046063C">
        <w:rPr>
          <w:rFonts w:asciiTheme="minorHAnsi" w:hAnsiTheme="minorHAnsi"/>
          <w:sz w:val="22"/>
          <w:szCs w:val="22"/>
          <w:lang w:val="en-US"/>
        </w:rPr>
        <w:t xml:space="preserve"> a</w:t>
      </w:r>
      <w:r w:rsidRPr="00122454">
        <w:rPr>
          <w:rFonts w:asciiTheme="minorHAnsi" w:hAnsiTheme="minorHAnsi"/>
          <w:sz w:val="22"/>
          <w:szCs w:val="22"/>
          <w:lang w:val="en-US"/>
        </w:rPr>
        <w:t xml:space="preserve"> portfolio of audits </w:t>
      </w:r>
      <w:r w:rsidR="00B965F2">
        <w:rPr>
          <w:rFonts w:asciiTheme="minorHAnsi" w:hAnsiTheme="minorHAnsi"/>
          <w:sz w:val="22"/>
          <w:szCs w:val="22"/>
        </w:rPr>
        <w:t>of</w:t>
      </w:r>
      <w:r w:rsidR="00B965F2" w:rsidRPr="00122454">
        <w:rPr>
          <w:rFonts w:asciiTheme="minorHAnsi" w:hAnsiTheme="minorHAnsi"/>
          <w:sz w:val="22"/>
          <w:szCs w:val="22"/>
        </w:rPr>
        <w:t xml:space="preserve"> various government </w:t>
      </w:r>
      <w:r w:rsidR="00813134">
        <w:rPr>
          <w:rFonts w:asciiTheme="minorHAnsi" w:hAnsiTheme="minorHAnsi"/>
          <w:sz w:val="22"/>
          <w:szCs w:val="22"/>
        </w:rPr>
        <w:t>m</w:t>
      </w:r>
      <w:r w:rsidR="00813134" w:rsidRPr="00122454">
        <w:rPr>
          <w:rFonts w:asciiTheme="minorHAnsi" w:hAnsiTheme="minorHAnsi"/>
          <w:sz w:val="22"/>
          <w:szCs w:val="22"/>
        </w:rPr>
        <w:t>inistries</w:t>
      </w:r>
      <w:r w:rsidR="00B965F2" w:rsidRPr="00122454">
        <w:rPr>
          <w:rFonts w:asciiTheme="minorHAnsi" w:hAnsiTheme="minorHAnsi"/>
          <w:sz w:val="22"/>
          <w:szCs w:val="22"/>
        </w:rPr>
        <w:t xml:space="preserve">, </w:t>
      </w:r>
      <w:r w:rsidR="00813134">
        <w:rPr>
          <w:rFonts w:asciiTheme="minorHAnsi" w:hAnsiTheme="minorHAnsi"/>
          <w:sz w:val="22"/>
          <w:szCs w:val="22"/>
        </w:rPr>
        <w:t>p</w:t>
      </w:r>
      <w:r w:rsidR="00B965F2" w:rsidRPr="00122454">
        <w:rPr>
          <w:rFonts w:asciiTheme="minorHAnsi" w:hAnsiTheme="minorHAnsi"/>
          <w:sz w:val="22"/>
          <w:szCs w:val="22"/>
        </w:rPr>
        <w:t xml:space="preserve">ortfolios, </w:t>
      </w:r>
      <w:r w:rsidR="009D2C40">
        <w:rPr>
          <w:rFonts w:asciiTheme="minorHAnsi" w:hAnsiTheme="minorHAnsi"/>
          <w:sz w:val="22"/>
          <w:szCs w:val="22"/>
        </w:rPr>
        <w:t>offices</w:t>
      </w:r>
      <w:r w:rsidR="00B965F2" w:rsidRPr="00122454">
        <w:rPr>
          <w:rFonts w:asciiTheme="minorHAnsi" w:hAnsiTheme="minorHAnsi"/>
          <w:sz w:val="22"/>
          <w:szCs w:val="22"/>
        </w:rPr>
        <w:t xml:space="preserve">, </w:t>
      </w:r>
      <w:r w:rsidR="00813134">
        <w:rPr>
          <w:rFonts w:asciiTheme="minorHAnsi" w:hAnsiTheme="minorHAnsi"/>
          <w:sz w:val="22"/>
          <w:szCs w:val="22"/>
        </w:rPr>
        <w:t>s</w:t>
      </w:r>
      <w:r w:rsidR="00B965F2" w:rsidRPr="00122454">
        <w:rPr>
          <w:rFonts w:asciiTheme="minorHAnsi" w:hAnsiTheme="minorHAnsi"/>
          <w:sz w:val="22"/>
          <w:szCs w:val="22"/>
        </w:rPr>
        <w:t xml:space="preserve">tatutory </w:t>
      </w:r>
      <w:r w:rsidR="00813134">
        <w:rPr>
          <w:rFonts w:asciiTheme="minorHAnsi" w:hAnsiTheme="minorHAnsi"/>
          <w:sz w:val="22"/>
          <w:szCs w:val="22"/>
        </w:rPr>
        <w:t>a</w:t>
      </w:r>
      <w:r w:rsidR="00B965F2" w:rsidRPr="00122454">
        <w:rPr>
          <w:rFonts w:asciiTheme="minorHAnsi" w:hAnsiTheme="minorHAnsi"/>
          <w:sz w:val="22"/>
          <w:szCs w:val="22"/>
        </w:rPr>
        <w:t xml:space="preserve">uthorities and </w:t>
      </w:r>
      <w:r w:rsidR="00813134">
        <w:rPr>
          <w:rFonts w:asciiTheme="minorHAnsi" w:hAnsiTheme="minorHAnsi"/>
          <w:sz w:val="22"/>
          <w:szCs w:val="22"/>
        </w:rPr>
        <w:t>g</w:t>
      </w:r>
      <w:r w:rsidR="00B965F2" w:rsidRPr="00122454">
        <w:rPr>
          <w:rFonts w:asciiTheme="minorHAnsi" w:hAnsiTheme="minorHAnsi"/>
          <w:sz w:val="22"/>
          <w:szCs w:val="22"/>
        </w:rPr>
        <w:t xml:space="preserve">overnment </w:t>
      </w:r>
      <w:r w:rsidR="00813134">
        <w:rPr>
          <w:rFonts w:asciiTheme="minorHAnsi" w:hAnsiTheme="minorHAnsi"/>
          <w:sz w:val="22"/>
          <w:szCs w:val="22"/>
        </w:rPr>
        <w:t>c</w:t>
      </w:r>
      <w:r w:rsidR="00B965F2" w:rsidRPr="00122454">
        <w:rPr>
          <w:rFonts w:asciiTheme="minorHAnsi" w:hAnsiTheme="minorHAnsi"/>
          <w:sz w:val="22"/>
          <w:szCs w:val="22"/>
        </w:rPr>
        <w:t>ompanies</w:t>
      </w:r>
      <w:r w:rsidR="00B965F2">
        <w:rPr>
          <w:rFonts w:asciiTheme="minorHAnsi" w:hAnsiTheme="minorHAnsi"/>
          <w:sz w:val="22"/>
          <w:szCs w:val="22"/>
        </w:rPr>
        <w:t>.</w:t>
      </w:r>
      <w:r w:rsidR="00813134">
        <w:rPr>
          <w:rFonts w:asciiTheme="minorHAnsi" w:hAnsiTheme="minorHAnsi"/>
          <w:sz w:val="22"/>
          <w:szCs w:val="22"/>
        </w:rPr>
        <w:t xml:space="preserve"> These audits are conducted</w:t>
      </w:r>
      <w:r w:rsidR="009D029E">
        <w:rPr>
          <w:rFonts w:asciiTheme="minorHAnsi" w:hAnsiTheme="minorHAnsi"/>
          <w:sz w:val="22"/>
          <w:szCs w:val="22"/>
        </w:rPr>
        <w:t xml:space="preserve"> following </w:t>
      </w:r>
      <w:r w:rsidR="00813134">
        <w:rPr>
          <w:rFonts w:asciiTheme="minorHAnsi" w:hAnsiTheme="minorHAnsi"/>
          <w:sz w:val="22"/>
          <w:szCs w:val="22"/>
        </w:rPr>
        <w:t>International standards</w:t>
      </w:r>
      <w:r w:rsidR="009D2C40">
        <w:rPr>
          <w:rFonts w:asciiTheme="minorHAnsi" w:hAnsiTheme="minorHAnsi"/>
          <w:sz w:val="22"/>
          <w:szCs w:val="22"/>
        </w:rPr>
        <w:t xml:space="preserve"> on auditing</w:t>
      </w:r>
      <w:r w:rsidR="00813134">
        <w:rPr>
          <w:rFonts w:asciiTheme="minorHAnsi" w:hAnsiTheme="minorHAnsi"/>
          <w:sz w:val="22"/>
          <w:szCs w:val="22"/>
        </w:rPr>
        <w:t xml:space="preserve">. </w:t>
      </w:r>
      <w:r w:rsidR="00813134">
        <w:rPr>
          <w:rFonts w:asciiTheme="minorHAnsi" w:hAnsiTheme="minorHAnsi"/>
          <w:sz w:val="22"/>
          <w:szCs w:val="22"/>
          <w:lang w:val="en-US"/>
        </w:rPr>
        <w:t>The types of audits conducted include</w:t>
      </w:r>
      <w:r w:rsidRPr="00122454">
        <w:rPr>
          <w:rFonts w:asciiTheme="minorHAnsi" w:hAnsiTheme="minorHAnsi"/>
          <w:sz w:val="22"/>
          <w:szCs w:val="22"/>
          <w:lang w:val="en-US"/>
        </w:rPr>
        <w:t xml:space="preserve"> fina</w:t>
      </w:r>
      <w:r w:rsidR="00813134">
        <w:rPr>
          <w:rFonts w:asciiTheme="minorHAnsi" w:hAnsiTheme="minorHAnsi"/>
          <w:sz w:val="22"/>
          <w:szCs w:val="22"/>
          <w:lang w:val="en-US"/>
        </w:rPr>
        <w:t xml:space="preserve">ncial, performance, </w:t>
      </w:r>
      <w:r w:rsidR="00AC6AA2">
        <w:rPr>
          <w:rFonts w:asciiTheme="minorHAnsi" w:hAnsiTheme="minorHAnsi"/>
          <w:sz w:val="22"/>
          <w:szCs w:val="22"/>
          <w:lang w:val="en-US"/>
        </w:rPr>
        <w:t xml:space="preserve">compliance, </w:t>
      </w:r>
      <w:r w:rsidR="00813134">
        <w:rPr>
          <w:rFonts w:asciiTheme="minorHAnsi" w:hAnsiTheme="minorHAnsi"/>
          <w:sz w:val="22"/>
          <w:szCs w:val="22"/>
          <w:lang w:val="en-US"/>
        </w:rPr>
        <w:t>IT, fraud and special audits</w:t>
      </w:r>
      <w:r w:rsidR="001B61ED">
        <w:rPr>
          <w:rFonts w:asciiTheme="minorHAnsi" w:hAnsiTheme="minorHAnsi"/>
          <w:sz w:val="22"/>
          <w:szCs w:val="22"/>
        </w:rPr>
        <w:t>.</w:t>
      </w:r>
    </w:p>
    <w:p w14:paraId="042632B7" w14:textId="77777777" w:rsidR="001B61ED" w:rsidRDefault="001B61ED" w:rsidP="008E171C">
      <w:pPr>
        <w:jc w:val="both"/>
        <w:rPr>
          <w:rFonts w:asciiTheme="minorHAnsi" w:hAnsiTheme="minorHAnsi"/>
          <w:sz w:val="22"/>
          <w:szCs w:val="22"/>
        </w:rPr>
      </w:pPr>
    </w:p>
    <w:p w14:paraId="4874459C" w14:textId="77777777" w:rsidR="001B61ED" w:rsidRPr="00122454" w:rsidRDefault="001B61ED" w:rsidP="008E171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Audit Trainee </w:t>
      </w:r>
      <w:r w:rsidR="00AC6AA2">
        <w:rPr>
          <w:rFonts w:asciiTheme="minorHAnsi" w:hAnsiTheme="minorHAnsi"/>
          <w:sz w:val="22"/>
          <w:szCs w:val="22"/>
        </w:rPr>
        <w:t>may</w:t>
      </w:r>
      <w:r>
        <w:rPr>
          <w:rFonts w:asciiTheme="minorHAnsi" w:hAnsiTheme="minorHAnsi"/>
          <w:sz w:val="22"/>
          <w:szCs w:val="22"/>
        </w:rPr>
        <w:t xml:space="preserve"> also undertake </w:t>
      </w:r>
      <w:r w:rsidR="00195FFE">
        <w:rPr>
          <w:rFonts w:asciiTheme="minorHAnsi" w:hAnsiTheme="minorHAnsi"/>
          <w:sz w:val="22"/>
          <w:szCs w:val="22"/>
        </w:rPr>
        <w:t>some</w:t>
      </w:r>
      <w:r>
        <w:rPr>
          <w:rFonts w:asciiTheme="minorHAnsi" w:hAnsiTheme="minorHAnsi"/>
          <w:sz w:val="22"/>
          <w:szCs w:val="22"/>
        </w:rPr>
        <w:t xml:space="preserve"> administrative tasks to support the OAG in </w:t>
      </w:r>
      <w:r w:rsidR="00195FFE">
        <w:rPr>
          <w:rFonts w:asciiTheme="minorHAnsi" w:hAnsiTheme="minorHAnsi"/>
          <w:sz w:val="22"/>
          <w:szCs w:val="22"/>
        </w:rPr>
        <w:t xml:space="preserve">the delivery of </w:t>
      </w:r>
      <w:r>
        <w:rPr>
          <w:rFonts w:asciiTheme="minorHAnsi" w:hAnsiTheme="minorHAnsi"/>
          <w:sz w:val="22"/>
          <w:szCs w:val="22"/>
        </w:rPr>
        <w:t xml:space="preserve">its </w:t>
      </w:r>
      <w:r w:rsidR="00AC6AA2">
        <w:rPr>
          <w:rFonts w:asciiTheme="minorHAnsi" w:hAnsiTheme="minorHAnsi"/>
          <w:sz w:val="22"/>
          <w:szCs w:val="22"/>
        </w:rPr>
        <w:t xml:space="preserve">corporate </w:t>
      </w:r>
      <w:r>
        <w:rPr>
          <w:rFonts w:asciiTheme="minorHAnsi" w:hAnsiTheme="minorHAnsi"/>
          <w:sz w:val="22"/>
          <w:szCs w:val="22"/>
        </w:rPr>
        <w:t>operations</w:t>
      </w:r>
      <w:r w:rsidR="00195FFE">
        <w:rPr>
          <w:rFonts w:asciiTheme="minorHAnsi" w:hAnsiTheme="minorHAnsi"/>
          <w:sz w:val="22"/>
          <w:szCs w:val="22"/>
        </w:rPr>
        <w:t>.</w:t>
      </w:r>
    </w:p>
    <w:p w14:paraId="2F9F552E" w14:textId="77777777" w:rsidR="0001010B" w:rsidRPr="00122454" w:rsidRDefault="0001010B" w:rsidP="0001010B">
      <w:pPr>
        <w:jc w:val="both"/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14:paraId="0E938195" w14:textId="77777777" w:rsidR="0001010B" w:rsidRDefault="0001010B" w:rsidP="0001010B">
      <w:pPr>
        <w:jc w:val="both"/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122454">
        <w:rPr>
          <w:rFonts w:asciiTheme="minorHAnsi" w:hAnsiTheme="minorHAnsi"/>
          <w:b/>
          <w:sz w:val="22"/>
          <w:szCs w:val="22"/>
          <w:u w:val="single"/>
          <w:lang w:val="en-US"/>
        </w:rPr>
        <w:t>DIMENSIONS</w:t>
      </w:r>
    </w:p>
    <w:p w14:paraId="4BDEE9A0" w14:textId="77777777" w:rsidR="00DE6A28" w:rsidRPr="00122454" w:rsidRDefault="00DE6A28" w:rsidP="0001010B">
      <w:pPr>
        <w:jc w:val="both"/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14:paraId="41B57751" w14:textId="77777777" w:rsidR="009D029E" w:rsidRDefault="009D029E" w:rsidP="00DE6A28">
      <w:pPr>
        <w:jc w:val="both"/>
        <w:rPr>
          <w:rFonts w:asciiTheme="minorHAnsi" w:hAnsiTheme="minorHAnsi"/>
          <w:sz w:val="22"/>
          <w:szCs w:val="22"/>
        </w:rPr>
      </w:pPr>
      <w:bookmarkStart w:id="1" w:name="_Hlk163049319"/>
      <w:r w:rsidRPr="00A0780A">
        <w:rPr>
          <w:rFonts w:asciiTheme="minorHAnsi" w:hAnsiTheme="minorHAnsi"/>
          <w:sz w:val="22"/>
          <w:szCs w:val="22"/>
        </w:rPr>
        <w:t>The responsibility of the O</w:t>
      </w:r>
      <w:r>
        <w:rPr>
          <w:rFonts w:asciiTheme="minorHAnsi" w:hAnsiTheme="minorHAnsi"/>
          <w:sz w:val="22"/>
          <w:szCs w:val="22"/>
        </w:rPr>
        <w:t xml:space="preserve">ffice of the </w:t>
      </w:r>
      <w:r w:rsidRPr="00A0780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uditor </w:t>
      </w:r>
      <w:r w:rsidRPr="00A0780A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eneral (the “OAG” or “Office”)</w:t>
      </w:r>
      <w:r w:rsidRPr="00A0780A">
        <w:rPr>
          <w:rFonts w:asciiTheme="minorHAnsi" w:hAnsiTheme="minorHAnsi"/>
          <w:sz w:val="22"/>
          <w:szCs w:val="22"/>
        </w:rPr>
        <w:t xml:space="preserve"> includes auditing the revenues and expenditures of </w:t>
      </w:r>
      <w:r>
        <w:rPr>
          <w:rFonts w:asciiTheme="minorHAnsi" w:hAnsiTheme="minorHAnsi"/>
          <w:sz w:val="22"/>
          <w:szCs w:val="22"/>
        </w:rPr>
        <w:t xml:space="preserve">core Government that are approximately $1 billion respectively and total </w:t>
      </w:r>
      <w:r w:rsidRPr="00A0780A">
        <w:rPr>
          <w:rFonts w:asciiTheme="minorHAnsi" w:hAnsiTheme="minorHAnsi"/>
          <w:sz w:val="22"/>
          <w:szCs w:val="22"/>
        </w:rPr>
        <w:t>assets of $</w:t>
      </w:r>
      <w:r>
        <w:rPr>
          <w:rFonts w:asciiTheme="minorHAnsi" w:hAnsiTheme="minorHAnsi"/>
          <w:sz w:val="22"/>
          <w:szCs w:val="22"/>
        </w:rPr>
        <w:t>2.7</w:t>
      </w:r>
      <w:r w:rsidRPr="00A0780A">
        <w:rPr>
          <w:rFonts w:asciiTheme="minorHAnsi" w:hAnsiTheme="minorHAnsi"/>
          <w:sz w:val="22"/>
          <w:szCs w:val="22"/>
        </w:rPr>
        <w:t xml:space="preserve"> billion, as well as statutory authorities and governme</w:t>
      </w:r>
      <w:r>
        <w:rPr>
          <w:rFonts w:asciiTheme="minorHAnsi" w:hAnsiTheme="minorHAnsi"/>
          <w:sz w:val="22"/>
          <w:szCs w:val="22"/>
        </w:rPr>
        <w:t>nt companies with revenues of $24</w:t>
      </w:r>
      <w:r w:rsidRPr="00A0780A">
        <w:rPr>
          <w:rFonts w:asciiTheme="minorHAnsi" w:hAnsiTheme="minorHAnsi"/>
          <w:sz w:val="22"/>
          <w:szCs w:val="22"/>
        </w:rPr>
        <w:t xml:space="preserve">0 million and </w:t>
      </w:r>
      <w:r>
        <w:rPr>
          <w:rFonts w:asciiTheme="minorHAnsi" w:hAnsiTheme="minorHAnsi"/>
          <w:sz w:val="22"/>
          <w:szCs w:val="22"/>
        </w:rPr>
        <w:t>total assets of just over $50</w:t>
      </w:r>
      <w:r w:rsidRPr="00A0780A">
        <w:rPr>
          <w:rFonts w:asciiTheme="minorHAnsi" w:hAnsiTheme="minorHAnsi"/>
          <w:sz w:val="22"/>
          <w:szCs w:val="22"/>
        </w:rPr>
        <w:t xml:space="preserve">0 million. The OAG conducts </w:t>
      </w:r>
      <w:r>
        <w:rPr>
          <w:rFonts w:asciiTheme="minorHAnsi" w:hAnsiTheme="minorHAnsi"/>
          <w:sz w:val="22"/>
          <w:szCs w:val="22"/>
        </w:rPr>
        <w:t>45 to 50</w:t>
      </w:r>
      <w:r w:rsidRPr="00A0780A">
        <w:rPr>
          <w:rFonts w:asciiTheme="minorHAnsi" w:hAnsiTheme="minorHAnsi"/>
          <w:sz w:val="22"/>
          <w:szCs w:val="22"/>
        </w:rPr>
        <w:t xml:space="preserve"> entity financial audits and 6 to 8 performance audits each year, along with the entire public sector </w:t>
      </w:r>
      <w:r>
        <w:rPr>
          <w:rFonts w:asciiTheme="minorHAnsi" w:hAnsiTheme="minorHAnsi"/>
          <w:sz w:val="22"/>
          <w:szCs w:val="22"/>
        </w:rPr>
        <w:t xml:space="preserve">(EPS) </w:t>
      </w:r>
      <w:r w:rsidRPr="00A0780A">
        <w:rPr>
          <w:rFonts w:asciiTheme="minorHAnsi" w:hAnsiTheme="minorHAnsi"/>
          <w:sz w:val="22"/>
          <w:szCs w:val="22"/>
        </w:rPr>
        <w:t xml:space="preserve">consolidation audit, and other unscheduled special audits </w:t>
      </w:r>
      <w:r>
        <w:rPr>
          <w:rFonts w:asciiTheme="minorHAnsi" w:hAnsiTheme="minorHAnsi"/>
          <w:sz w:val="22"/>
          <w:szCs w:val="22"/>
        </w:rPr>
        <w:t xml:space="preserve">and investigations </w:t>
      </w:r>
      <w:r w:rsidRPr="00A0780A">
        <w:rPr>
          <w:rFonts w:asciiTheme="minorHAnsi" w:hAnsiTheme="minorHAnsi"/>
          <w:sz w:val="22"/>
          <w:szCs w:val="22"/>
        </w:rPr>
        <w:t>as required.</w:t>
      </w:r>
    </w:p>
    <w:p w14:paraId="69AF303F" w14:textId="77777777" w:rsidR="00DE6A28" w:rsidRPr="00A0780A" w:rsidRDefault="00DE6A28" w:rsidP="00DE6A28">
      <w:pPr>
        <w:jc w:val="both"/>
        <w:rPr>
          <w:rFonts w:asciiTheme="minorHAnsi" w:hAnsiTheme="minorHAnsi"/>
          <w:sz w:val="22"/>
          <w:szCs w:val="22"/>
        </w:rPr>
      </w:pPr>
    </w:p>
    <w:bookmarkEnd w:id="1"/>
    <w:p w14:paraId="00DAC838" w14:textId="77777777" w:rsidR="0001010B" w:rsidRPr="00122454" w:rsidRDefault="0001010B" w:rsidP="00DE6A28">
      <w:pPr>
        <w:jc w:val="both"/>
        <w:rPr>
          <w:rFonts w:asciiTheme="minorHAnsi" w:hAnsiTheme="minorHAnsi"/>
          <w:sz w:val="22"/>
          <w:szCs w:val="22"/>
        </w:rPr>
      </w:pPr>
      <w:r w:rsidRPr="00122454">
        <w:rPr>
          <w:rFonts w:asciiTheme="minorHAnsi" w:hAnsiTheme="minorHAnsi"/>
          <w:sz w:val="22"/>
          <w:szCs w:val="22"/>
        </w:rPr>
        <w:t xml:space="preserve">The role of the </w:t>
      </w:r>
      <w:r w:rsidR="00DE6A28">
        <w:rPr>
          <w:rFonts w:asciiTheme="minorHAnsi" w:hAnsiTheme="minorHAnsi"/>
          <w:sz w:val="22"/>
          <w:szCs w:val="22"/>
        </w:rPr>
        <w:t xml:space="preserve">Professional </w:t>
      </w:r>
      <w:r w:rsidR="001B61ED">
        <w:rPr>
          <w:rFonts w:asciiTheme="minorHAnsi" w:hAnsiTheme="minorHAnsi"/>
          <w:sz w:val="22"/>
          <w:szCs w:val="22"/>
        </w:rPr>
        <w:t>A</w:t>
      </w:r>
      <w:r w:rsidR="0046063C">
        <w:rPr>
          <w:rFonts w:asciiTheme="minorHAnsi" w:hAnsiTheme="minorHAnsi"/>
          <w:sz w:val="22"/>
          <w:szCs w:val="22"/>
        </w:rPr>
        <w:t>udit</w:t>
      </w:r>
      <w:r w:rsidR="001B61ED">
        <w:rPr>
          <w:rFonts w:asciiTheme="minorHAnsi" w:hAnsiTheme="minorHAnsi"/>
          <w:sz w:val="22"/>
          <w:szCs w:val="22"/>
        </w:rPr>
        <w:t xml:space="preserve"> Trainee</w:t>
      </w:r>
      <w:r w:rsidRPr="00122454">
        <w:rPr>
          <w:rFonts w:asciiTheme="minorHAnsi" w:hAnsiTheme="minorHAnsi"/>
          <w:sz w:val="22"/>
          <w:szCs w:val="22"/>
        </w:rPr>
        <w:t xml:space="preserve"> is heavily dependent on the use of computer systems for both reporting purposes as well as audit analysis.</w:t>
      </w:r>
    </w:p>
    <w:p w14:paraId="643FABF6" w14:textId="77777777" w:rsidR="0001010B" w:rsidRPr="00122454" w:rsidRDefault="0001010B" w:rsidP="0001010B">
      <w:pPr>
        <w:rPr>
          <w:rFonts w:asciiTheme="minorHAnsi" w:hAnsiTheme="minorHAnsi"/>
          <w:sz w:val="22"/>
          <w:szCs w:val="22"/>
        </w:rPr>
      </w:pPr>
    </w:p>
    <w:p w14:paraId="79B4EF3B" w14:textId="77777777" w:rsidR="0001010B" w:rsidRPr="009722E1" w:rsidRDefault="0001010B" w:rsidP="0001010B">
      <w:pPr>
        <w:pStyle w:val="BodyText"/>
        <w:rPr>
          <w:rFonts w:asciiTheme="minorHAnsi" w:hAnsiTheme="minorHAnsi"/>
          <w:sz w:val="22"/>
          <w:szCs w:val="22"/>
          <w:u w:val="single"/>
        </w:rPr>
      </w:pPr>
      <w:r w:rsidRPr="009722E1">
        <w:rPr>
          <w:rFonts w:asciiTheme="minorHAnsi" w:hAnsiTheme="minorHAnsi"/>
          <w:sz w:val="22"/>
          <w:szCs w:val="22"/>
          <w:u w:val="single"/>
        </w:rPr>
        <w:t>BACKGROUND INFORMATION</w:t>
      </w:r>
    </w:p>
    <w:p w14:paraId="2D4AA132" w14:textId="463E8929" w:rsidR="009D2C40" w:rsidRPr="00122454" w:rsidRDefault="009D2C40" w:rsidP="009D2C40">
      <w:pPr>
        <w:jc w:val="both"/>
        <w:rPr>
          <w:rFonts w:asciiTheme="minorHAnsi" w:hAnsiTheme="minorHAnsi"/>
          <w:sz w:val="22"/>
          <w:szCs w:val="22"/>
        </w:rPr>
      </w:pPr>
      <w:r w:rsidRPr="00955DA9">
        <w:rPr>
          <w:rFonts w:asciiTheme="minorHAnsi" w:hAnsiTheme="minorHAnsi"/>
          <w:sz w:val="22"/>
          <w:szCs w:val="22"/>
        </w:rPr>
        <w:t>The Office of the Auditor General</w:t>
      </w:r>
      <w:r w:rsidRPr="004725AB">
        <w:rPr>
          <w:rFonts w:asciiTheme="minorHAnsi" w:hAnsiTheme="minorHAnsi"/>
          <w:sz w:val="22"/>
          <w:szCs w:val="22"/>
        </w:rPr>
        <w:t xml:space="preserve"> </w:t>
      </w:r>
      <w:r w:rsidRPr="00122454">
        <w:rPr>
          <w:rFonts w:asciiTheme="minorHAnsi" w:hAnsiTheme="minorHAnsi"/>
          <w:sz w:val="22"/>
          <w:szCs w:val="22"/>
        </w:rPr>
        <w:t xml:space="preserve">is the independent “watchdog of government spending” working on behalf of </w:t>
      </w:r>
      <w:r w:rsidR="009D029E">
        <w:rPr>
          <w:rFonts w:asciiTheme="minorHAnsi" w:hAnsiTheme="minorHAnsi"/>
          <w:sz w:val="22"/>
          <w:szCs w:val="22"/>
        </w:rPr>
        <w:t>Parliament</w:t>
      </w:r>
      <w:r w:rsidRPr="00122454">
        <w:rPr>
          <w:rFonts w:asciiTheme="minorHAnsi" w:hAnsiTheme="minorHAnsi"/>
          <w:sz w:val="22"/>
          <w:szCs w:val="22"/>
        </w:rPr>
        <w:t xml:space="preserve"> and the wider public.  </w:t>
      </w:r>
      <w:r>
        <w:rPr>
          <w:rFonts w:asciiTheme="minorHAnsi" w:hAnsiTheme="minorHAnsi"/>
          <w:sz w:val="22"/>
          <w:szCs w:val="22"/>
        </w:rPr>
        <w:t>It carries out the following lines of work:</w:t>
      </w:r>
    </w:p>
    <w:p w14:paraId="2316D142" w14:textId="77777777" w:rsidR="0001010B" w:rsidRPr="00B965F2" w:rsidRDefault="0001010B" w:rsidP="00B965F2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B965F2">
        <w:rPr>
          <w:rFonts w:asciiTheme="minorHAnsi" w:hAnsiTheme="minorHAnsi"/>
          <w:b/>
          <w:sz w:val="22"/>
          <w:szCs w:val="22"/>
          <w:lang w:val="en-US"/>
        </w:rPr>
        <w:t xml:space="preserve">Financial Statement </w:t>
      </w:r>
      <w:r w:rsidRPr="00B965F2">
        <w:rPr>
          <w:rFonts w:asciiTheme="minorHAnsi" w:hAnsiTheme="minorHAnsi"/>
          <w:b/>
          <w:sz w:val="22"/>
          <w:szCs w:val="22"/>
        </w:rPr>
        <w:t>Auditing</w:t>
      </w:r>
      <w:r w:rsidR="00DE6A28">
        <w:rPr>
          <w:rFonts w:asciiTheme="minorHAnsi" w:hAnsiTheme="minorHAnsi"/>
          <w:b/>
          <w:sz w:val="22"/>
          <w:szCs w:val="22"/>
        </w:rPr>
        <w:t xml:space="preserve"> – </w:t>
      </w:r>
      <w:r w:rsidR="00DE6A28" w:rsidRPr="00DE6A28">
        <w:rPr>
          <w:rFonts w:asciiTheme="minorHAnsi" w:hAnsiTheme="minorHAnsi"/>
          <w:sz w:val="22"/>
          <w:szCs w:val="22"/>
        </w:rPr>
        <w:t>establishing</w:t>
      </w:r>
      <w:r w:rsidRPr="00B965F2">
        <w:rPr>
          <w:rFonts w:asciiTheme="minorHAnsi" w:hAnsiTheme="minorHAnsi"/>
          <w:sz w:val="22"/>
          <w:szCs w:val="22"/>
        </w:rPr>
        <w:t xml:space="preserve"> that the financial statements are a fair representation of the financial position of the audited body thereby playing a crucial role in improving standards of financial management and administration throughout the diverse range of public service entities involving several complex accounting issues</w:t>
      </w:r>
      <w:r w:rsidRPr="00B965F2">
        <w:rPr>
          <w:rFonts w:asciiTheme="minorHAnsi" w:eastAsia="SimSun" w:hAnsiTheme="minorHAnsi"/>
          <w:sz w:val="22"/>
          <w:szCs w:val="22"/>
        </w:rPr>
        <w:t>;</w:t>
      </w:r>
    </w:p>
    <w:p w14:paraId="3D669F80" w14:textId="77777777" w:rsidR="0001010B" w:rsidRPr="00B965F2" w:rsidRDefault="0001010B" w:rsidP="00B965F2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B965F2">
        <w:rPr>
          <w:rFonts w:asciiTheme="minorHAnsi" w:hAnsiTheme="minorHAnsi"/>
          <w:b/>
          <w:sz w:val="22"/>
          <w:szCs w:val="22"/>
        </w:rPr>
        <w:t>Performance Auditing</w:t>
      </w:r>
      <w:r w:rsidR="00DE6A28">
        <w:rPr>
          <w:rFonts w:asciiTheme="minorHAnsi" w:hAnsiTheme="minorHAnsi"/>
          <w:b/>
          <w:sz w:val="22"/>
          <w:szCs w:val="22"/>
        </w:rPr>
        <w:t xml:space="preserve"> – </w:t>
      </w:r>
      <w:r w:rsidR="00DE6A28" w:rsidRPr="00DE6A28">
        <w:rPr>
          <w:rFonts w:asciiTheme="minorHAnsi" w:hAnsiTheme="minorHAnsi"/>
          <w:sz w:val="22"/>
          <w:szCs w:val="22"/>
        </w:rPr>
        <w:t>involves</w:t>
      </w:r>
      <w:r w:rsidR="00DE6A28">
        <w:rPr>
          <w:rFonts w:asciiTheme="minorHAnsi" w:hAnsiTheme="minorHAnsi"/>
          <w:b/>
          <w:sz w:val="22"/>
          <w:szCs w:val="22"/>
        </w:rPr>
        <w:t xml:space="preserve"> </w:t>
      </w:r>
      <w:r w:rsidRPr="00B965F2">
        <w:rPr>
          <w:rFonts w:asciiTheme="minorHAnsi" w:hAnsiTheme="minorHAnsi"/>
          <w:sz w:val="22"/>
          <w:szCs w:val="22"/>
        </w:rPr>
        <w:t>business evaluation, reporting and advising through the evaluation and audit of any aspect of public service/ government operations, checking that resources are purchased economically, used properly and that effective management systems and controls are in place;</w:t>
      </w:r>
    </w:p>
    <w:p w14:paraId="2501D921" w14:textId="77777777" w:rsidR="0001010B" w:rsidRPr="00B965F2" w:rsidRDefault="0001010B" w:rsidP="00B965F2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B965F2">
        <w:rPr>
          <w:rFonts w:asciiTheme="minorHAnsi" w:eastAsia="SimSun" w:hAnsiTheme="minorHAnsi"/>
          <w:b/>
          <w:sz w:val="22"/>
          <w:szCs w:val="22"/>
        </w:rPr>
        <w:t>IT</w:t>
      </w:r>
      <w:r w:rsidRPr="00B965F2">
        <w:rPr>
          <w:rFonts w:asciiTheme="minorHAnsi" w:hAnsiTheme="minorHAnsi"/>
          <w:b/>
          <w:sz w:val="22"/>
          <w:szCs w:val="22"/>
        </w:rPr>
        <w:t xml:space="preserve"> Auditing</w:t>
      </w:r>
      <w:r w:rsidR="00DE6A28">
        <w:rPr>
          <w:rFonts w:asciiTheme="minorHAnsi" w:hAnsiTheme="minorHAnsi"/>
          <w:b/>
          <w:sz w:val="22"/>
          <w:szCs w:val="22"/>
        </w:rPr>
        <w:t xml:space="preserve"> – </w:t>
      </w:r>
      <w:r w:rsidR="00DE6A28" w:rsidRPr="00DE6A28">
        <w:rPr>
          <w:rFonts w:asciiTheme="minorHAnsi" w:hAnsiTheme="minorHAnsi"/>
          <w:sz w:val="22"/>
          <w:szCs w:val="22"/>
        </w:rPr>
        <w:t>the</w:t>
      </w:r>
      <w:r w:rsidR="00DE6A28">
        <w:rPr>
          <w:rFonts w:asciiTheme="minorHAnsi" w:hAnsiTheme="minorHAnsi"/>
          <w:b/>
          <w:sz w:val="22"/>
          <w:szCs w:val="22"/>
        </w:rPr>
        <w:t xml:space="preserve"> </w:t>
      </w:r>
      <w:r w:rsidRPr="00B965F2">
        <w:rPr>
          <w:rFonts w:asciiTheme="minorHAnsi" w:hAnsiTheme="minorHAnsi"/>
          <w:sz w:val="22"/>
          <w:szCs w:val="22"/>
        </w:rPr>
        <w:t xml:space="preserve">main objective is to determine whether information systems are being effectively managed, safeguarding the entity’s assets against actual and potential misuse, </w:t>
      </w:r>
      <w:r w:rsidRPr="00B965F2">
        <w:rPr>
          <w:rFonts w:asciiTheme="minorHAnsi" w:hAnsiTheme="minorHAnsi"/>
          <w:sz w:val="22"/>
          <w:szCs w:val="22"/>
        </w:rPr>
        <w:lastRenderedPageBreak/>
        <w:t>maintaining data integrity, and operating effectively and efficiently to achieve the organisation’s goals or objectives;</w:t>
      </w:r>
    </w:p>
    <w:p w14:paraId="52F3827B" w14:textId="77777777" w:rsidR="0001010B" w:rsidRDefault="0001010B" w:rsidP="00B965F2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B965F2">
        <w:rPr>
          <w:rFonts w:asciiTheme="minorHAnsi" w:hAnsiTheme="minorHAnsi"/>
          <w:b/>
          <w:sz w:val="22"/>
          <w:szCs w:val="22"/>
        </w:rPr>
        <w:t>Forensic Auditing</w:t>
      </w:r>
      <w:r w:rsidR="00DE6A28">
        <w:rPr>
          <w:rFonts w:asciiTheme="minorHAnsi" w:hAnsiTheme="minorHAnsi"/>
          <w:b/>
          <w:sz w:val="22"/>
          <w:szCs w:val="22"/>
        </w:rPr>
        <w:t xml:space="preserve"> – </w:t>
      </w:r>
      <w:r w:rsidR="00DE6A28" w:rsidRPr="00DE6A28">
        <w:rPr>
          <w:rFonts w:asciiTheme="minorHAnsi" w:hAnsiTheme="minorHAnsi"/>
          <w:sz w:val="22"/>
          <w:szCs w:val="22"/>
        </w:rPr>
        <w:t>facilitates</w:t>
      </w:r>
      <w:r w:rsidR="00DE6A28">
        <w:rPr>
          <w:rFonts w:asciiTheme="minorHAnsi" w:hAnsiTheme="minorHAnsi"/>
          <w:b/>
          <w:sz w:val="22"/>
          <w:szCs w:val="22"/>
        </w:rPr>
        <w:t xml:space="preserve"> </w:t>
      </w:r>
      <w:r w:rsidRPr="00B965F2">
        <w:rPr>
          <w:rFonts w:asciiTheme="minorHAnsi" w:hAnsiTheme="minorHAnsi"/>
          <w:sz w:val="22"/>
          <w:szCs w:val="22"/>
        </w:rPr>
        <w:t xml:space="preserve">the prevention, detection and </w:t>
      </w:r>
      <w:r w:rsidR="00F24A69">
        <w:rPr>
          <w:rFonts w:asciiTheme="minorHAnsi" w:hAnsiTheme="minorHAnsi"/>
          <w:sz w:val="22"/>
          <w:szCs w:val="22"/>
        </w:rPr>
        <w:t>investigation of economic crime.</w:t>
      </w:r>
    </w:p>
    <w:p w14:paraId="62E18B10" w14:textId="77777777" w:rsidR="00AC6AA2" w:rsidRPr="00B965F2" w:rsidRDefault="00AC6AA2" w:rsidP="00B965F2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Compliance Auditing </w:t>
      </w:r>
      <w:r>
        <w:rPr>
          <w:rFonts w:asciiTheme="minorHAnsi" w:hAnsiTheme="minorHAnsi"/>
          <w:sz w:val="22"/>
          <w:szCs w:val="22"/>
        </w:rPr>
        <w:t xml:space="preserve">– ensuring compliance with Acts, regulations, policies etc is usually undertaken within a financial or performance audit. </w:t>
      </w:r>
      <w:r w:rsidR="009D029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pecific compliance audits are undertaken as necessary e.g. when needed to confirm grant funding is used </w:t>
      </w:r>
      <w:r w:rsidR="009D029E">
        <w:rPr>
          <w:rFonts w:asciiTheme="minorHAnsi" w:hAnsiTheme="minorHAnsi"/>
          <w:sz w:val="22"/>
          <w:szCs w:val="22"/>
        </w:rPr>
        <w:t xml:space="preserve">as per </w:t>
      </w:r>
      <w:r>
        <w:rPr>
          <w:rFonts w:asciiTheme="minorHAnsi" w:hAnsiTheme="minorHAnsi"/>
          <w:sz w:val="22"/>
          <w:szCs w:val="22"/>
        </w:rPr>
        <w:t>the requirements of award.</w:t>
      </w:r>
    </w:p>
    <w:p w14:paraId="01A0D19D" w14:textId="77777777" w:rsidR="0001010B" w:rsidRPr="00122454" w:rsidRDefault="0001010B" w:rsidP="0001010B">
      <w:pPr>
        <w:rPr>
          <w:rFonts w:asciiTheme="minorHAnsi" w:hAnsiTheme="minorHAnsi"/>
          <w:sz w:val="22"/>
          <w:szCs w:val="22"/>
        </w:rPr>
      </w:pPr>
    </w:p>
    <w:p w14:paraId="11961DA0" w14:textId="77777777" w:rsidR="0001010B" w:rsidRPr="00176344" w:rsidRDefault="0001010B" w:rsidP="0001010B">
      <w:pPr>
        <w:pStyle w:val="BodyText"/>
        <w:rPr>
          <w:rFonts w:asciiTheme="minorHAnsi" w:hAnsiTheme="minorHAnsi"/>
          <w:sz w:val="22"/>
          <w:szCs w:val="22"/>
          <w:u w:val="single"/>
        </w:rPr>
      </w:pPr>
      <w:r w:rsidRPr="00176344">
        <w:rPr>
          <w:rFonts w:asciiTheme="minorHAnsi" w:hAnsiTheme="minorHAnsi"/>
          <w:sz w:val="22"/>
          <w:szCs w:val="22"/>
          <w:u w:val="single"/>
        </w:rPr>
        <w:t>PRINCIPAL ACCOUNTABILITIES</w:t>
      </w:r>
    </w:p>
    <w:p w14:paraId="46FB2F55" w14:textId="77777777" w:rsidR="0001010B" w:rsidRPr="00122454" w:rsidRDefault="0001010B" w:rsidP="0001010B">
      <w:pPr>
        <w:pStyle w:val="BodyText"/>
        <w:rPr>
          <w:rFonts w:asciiTheme="minorHAnsi" w:hAnsiTheme="minorHAnsi"/>
          <w:b w:val="0"/>
          <w:sz w:val="22"/>
          <w:szCs w:val="22"/>
          <w:u w:val="single"/>
        </w:rPr>
      </w:pPr>
    </w:p>
    <w:p w14:paraId="2D53BBAA" w14:textId="77777777" w:rsidR="00B973A7" w:rsidRDefault="00B973A7" w:rsidP="00F24A69">
      <w:pPr>
        <w:numPr>
          <w:ilvl w:val="0"/>
          <w:numId w:val="7"/>
        </w:numPr>
        <w:shd w:val="clear" w:color="auto" w:fill="FFFFFF"/>
        <w:spacing w:after="60"/>
        <w:rPr>
          <w:rFonts w:asciiTheme="minorHAnsi" w:hAnsiTheme="minorHAnsi" w:cs="Arial"/>
          <w:color w:val="000000"/>
          <w:sz w:val="22"/>
          <w:szCs w:val="22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lang w:val="en-US"/>
        </w:rPr>
        <w:t>Assist in the planning of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</w:t>
      </w:r>
      <w:r w:rsidR="009D029E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audit </w:t>
      </w:r>
      <w:r>
        <w:rPr>
          <w:rFonts w:asciiTheme="minorHAnsi" w:hAnsiTheme="minorHAnsi" w:cs="Arial"/>
          <w:color w:val="000000"/>
          <w:sz w:val="22"/>
          <w:szCs w:val="22"/>
          <w:lang w:val="en-US"/>
        </w:rPr>
        <w:t>engagements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by </w:t>
      </w:r>
      <w:r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gaining an 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understanding </w:t>
      </w:r>
      <w:r>
        <w:rPr>
          <w:rFonts w:asciiTheme="minorHAnsi" w:hAnsiTheme="minorHAnsi" w:cs="Arial"/>
          <w:color w:val="000000"/>
          <w:sz w:val="22"/>
          <w:szCs w:val="22"/>
          <w:lang w:val="en-US"/>
        </w:rPr>
        <w:t>of the entity’s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objectives, structure, policies, p</w:t>
      </w:r>
      <w:r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rocesses, and internal controls. 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</w:t>
      </w:r>
    </w:p>
    <w:p w14:paraId="00533A95" w14:textId="77777777" w:rsidR="00B973A7" w:rsidRPr="00B973A7" w:rsidRDefault="00B973A7" w:rsidP="00F24A69">
      <w:pPr>
        <w:numPr>
          <w:ilvl w:val="0"/>
          <w:numId w:val="7"/>
        </w:numPr>
        <w:shd w:val="clear" w:color="auto" w:fill="FFFFFF"/>
        <w:spacing w:after="60"/>
        <w:rPr>
          <w:rFonts w:asciiTheme="minorHAnsi" w:hAnsiTheme="minorHAnsi" w:cs="Arial"/>
          <w:color w:val="000000"/>
          <w:sz w:val="22"/>
          <w:szCs w:val="22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Assist in developing 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>audit schedules.</w:t>
      </w:r>
    </w:p>
    <w:p w14:paraId="13FB2718" w14:textId="77777777" w:rsidR="00B973A7" w:rsidRPr="00B973A7" w:rsidRDefault="00B973A7" w:rsidP="00F24A69">
      <w:pPr>
        <w:numPr>
          <w:ilvl w:val="0"/>
          <w:numId w:val="7"/>
        </w:numPr>
        <w:shd w:val="clear" w:color="auto" w:fill="FFFFFF"/>
        <w:spacing w:after="60"/>
        <w:rPr>
          <w:rFonts w:asciiTheme="minorHAnsi" w:hAnsiTheme="minorHAnsi" w:cs="Arial"/>
          <w:color w:val="000000"/>
          <w:sz w:val="22"/>
          <w:szCs w:val="22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Complete 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>audit work papers by documenting audit tests and findings.</w:t>
      </w:r>
    </w:p>
    <w:p w14:paraId="251789B5" w14:textId="77777777" w:rsidR="0050165B" w:rsidRDefault="00B973A7" w:rsidP="00F24A69">
      <w:pPr>
        <w:numPr>
          <w:ilvl w:val="0"/>
          <w:numId w:val="7"/>
        </w:numPr>
        <w:shd w:val="clear" w:color="auto" w:fill="FFFFFF"/>
        <w:spacing w:after="60"/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>Communicates audit progress and findings by providing information in status meetings</w:t>
      </w:r>
      <w:r w:rsidR="009D029E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and 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>identifying discrepancies</w:t>
      </w:r>
      <w:r w:rsidR="009D029E">
        <w:rPr>
          <w:rFonts w:asciiTheme="minorHAnsi" w:hAnsiTheme="minorHAnsi" w:cs="Arial"/>
          <w:color w:val="000000"/>
          <w:sz w:val="22"/>
          <w:szCs w:val="22"/>
          <w:lang w:val="en-US"/>
        </w:rPr>
        <w:t>.</w:t>
      </w:r>
    </w:p>
    <w:p w14:paraId="130A9943" w14:textId="77777777" w:rsidR="00B973A7" w:rsidRPr="00B973A7" w:rsidRDefault="00B973A7" w:rsidP="00F24A69">
      <w:pPr>
        <w:numPr>
          <w:ilvl w:val="0"/>
          <w:numId w:val="7"/>
        </w:numPr>
        <w:shd w:val="clear" w:color="auto" w:fill="FFFFFF"/>
        <w:spacing w:after="60"/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>Updates job knowledge by participating in educational opportunities</w:t>
      </w:r>
      <w:r w:rsidR="00A27667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and obtaining professional accounting designation as supported by the Office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; </w:t>
      </w:r>
    </w:p>
    <w:p w14:paraId="18A66759" w14:textId="77777777" w:rsidR="00B973A7" w:rsidRPr="00B973A7" w:rsidRDefault="00B973A7" w:rsidP="00F24A69">
      <w:pPr>
        <w:numPr>
          <w:ilvl w:val="0"/>
          <w:numId w:val="7"/>
        </w:numPr>
        <w:shd w:val="clear" w:color="auto" w:fill="FFFFFF"/>
        <w:spacing w:after="60"/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>Contributes to team results by helping others accomplish related job results as and where needed.</w:t>
      </w:r>
    </w:p>
    <w:p w14:paraId="42D78A2A" w14:textId="77777777" w:rsidR="0001010B" w:rsidRDefault="0019365C" w:rsidP="00F24A69">
      <w:pPr>
        <w:pStyle w:val="ListParagraph"/>
        <w:numPr>
          <w:ilvl w:val="0"/>
          <w:numId w:val="17"/>
        </w:numPr>
        <w:spacing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Assisting in the testing of</w:t>
      </w:r>
      <w:r w:rsidR="0001010B" w:rsidRPr="00D67FB6">
        <w:rPr>
          <w:rFonts w:asciiTheme="minorHAnsi" w:hAnsiTheme="minorHAnsi"/>
          <w:sz w:val="22"/>
          <w:szCs w:val="22"/>
        </w:rPr>
        <w:t xml:space="preserve"> data to determine accuracy, currency and reliability and develops reports utilizing a range of techniques including, but not limited to, statistical sampling and quantitative analysis.</w:t>
      </w:r>
    </w:p>
    <w:p w14:paraId="61DC3603" w14:textId="77777777" w:rsidR="00DB71A9" w:rsidRPr="00D67FB6" w:rsidRDefault="00DB71A9" w:rsidP="00F24A69">
      <w:pPr>
        <w:pStyle w:val="BodyText"/>
        <w:numPr>
          <w:ilvl w:val="0"/>
          <w:numId w:val="17"/>
        </w:numPr>
        <w:spacing w:after="60"/>
        <w:rPr>
          <w:rFonts w:asciiTheme="minorHAnsi" w:hAnsiTheme="minorHAnsi"/>
          <w:b w:val="0"/>
          <w:sz w:val="22"/>
          <w:szCs w:val="22"/>
        </w:rPr>
      </w:pPr>
      <w:r w:rsidRPr="00D67FB6">
        <w:rPr>
          <w:rFonts w:asciiTheme="minorHAnsi" w:hAnsiTheme="minorHAnsi"/>
          <w:b w:val="0"/>
          <w:sz w:val="22"/>
          <w:szCs w:val="22"/>
        </w:rPr>
        <w:t xml:space="preserve">For financial audits </w:t>
      </w:r>
      <w:r w:rsidR="009D2C40">
        <w:rPr>
          <w:rFonts w:asciiTheme="minorHAnsi" w:hAnsiTheme="minorHAnsi"/>
          <w:b w:val="0"/>
          <w:sz w:val="22"/>
          <w:szCs w:val="22"/>
        </w:rPr>
        <w:t xml:space="preserve">assist in </w:t>
      </w:r>
      <w:r w:rsidR="009D2C40" w:rsidRPr="00D67FB6">
        <w:rPr>
          <w:rFonts w:asciiTheme="minorHAnsi" w:hAnsiTheme="minorHAnsi"/>
          <w:b w:val="0"/>
          <w:sz w:val="22"/>
          <w:szCs w:val="22"/>
        </w:rPr>
        <w:t>determin</w:t>
      </w:r>
      <w:r w:rsidR="009D2C40">
        <w:rPr>
          <w:rFonts w:asciiTheme="minorHAnsi" w:hAnsiTheme="minorHAnsi"/>
          <w:b w:val="0"/>
          <w:sz w:val="22"/>
          <w:szCs w:val="22"/>
        </w:rPr>
        <w:t>ing</w:t>
      </w:r>
      <w:r w:rsidR="009D2C40" w:rsidRPr="00D67FB6">
        <w:rPr>
          <w:rFonts w:asciiTheme="minorHAnsi" w:hAnsiTheme="minorHAnsi"/>
          <w:b w:val="0"/>
          <w:sz w:val="22"/>
          <w:szCs w:val="22"/>
        </w:rPr>
        <w:t xml:space="preserve"> </w:t>
      </w:r>
      <w:r w:rsidRPr="00D67FB6">
        <w:rPr>
          <w:rFonts w:asciiTheme="minorHAnsi" w:hAnsiTheme="minorHAnsi"/>
          <w:b w:val="0"/>
          <w:sz w:val="22"/>
          <w:szCs w:val="22"/>
        </w:rPr>
        <w:t xml:space="preserve">whether financial information conforms to the generally accepted accounting principles to produce audited financial statements and disclosures to form </w:t>
      </w:r>
      <w:r w:rsidR="009D2C40">
        <w:rPr>
          <w:rFonts w:asciiTheme="minorHAnsi" w:hAnsiTheme="minorHAnsi"/>
          <w:b w:val="0"/>
          <w:sz w:val="22"/>
          <w:szCs w:val="22"/>
        </w:rPr>
        <w:t xml:space="preserve">audit </w:t>
      </w:r>
      <w:r w:rsidRPr="00D67FB6">
        <w:rPr>
          <w:rFonts w:asciiTheme="minorHAnsi" w:hAnsiTheme="minorHAnsi"/>
          <w:b w:val="0"/>
          <w:sz w:val="22"/>
          <w:szCs w:val="22"/>
        </w:rPr>
        <w:t>opinions.</w:t>
      </w:r>
    </w:p>
    <w:p w14:paraId="5810F93D" w14:textId="77777777" w:rsidR="0019365C" w:rsidRDefault="00DB71A9" w:rsidP="00F24A69">
      <w:pPr>
        <w:numPr>
          <w:ilvl w:val="0"/>
          <w:numId w:val="17"/>
        </w:numPr>
        <w:spacing w:after="60"/>
        <w:rPr>
          <w:rFonts w:asciiTheme="minorHAnsi" w:hAnsiTheme="minorHAnsi"/>
          <w:sz w:val="22"/>
          <w:szCs w:val="22"/>
          <w:lang w:val="en-US"/>
        </w:rPr>
      </w:pPr>
      <w:r w:rsidRPr="0019365C">
        <w:rPr>
          <w:rFonts w:asciiTheme="minorHAnsi" w:hAnsiTheme="minorHAnsi"/>
          <w:sz w:val="22"/>
          <w:szCs w:val="22"/>
          <w:lang w:val="en-US"/>
        </w:rPr>
        <w:t>Prepares audit working papers in accordance with professional standards to provide adequate documentation for audit findings, conclusions, and recommendations.</w:t>
      </w:r>
    </w:p>
    <w:p w14:paraId="1E36856F" w14:textId="77777777" w:rsidR="0019365C" w:rsidRDefault="0019365C" w:rsidP="00F24A69">
      <w:pPr>
        <w:numPr>
          <w:ilvl w:val="0"/>
          <w:numId w:val="17"/>
        </w:numPr>
        <w:shd w:val="clear" w:color="auto" w:fill="FFFFFF"/>
        <w:spacing w:after="60"/>
        <w:rPr>
          <w:rFonts w:asciiTheme="minorHAnsi" w:hAnsiTheme="minorHAnsi" w:cs="Arial"/>
          <w:color w:val="000000"/>
          <w:sz w:val="22"/>
          <w:szCs w:val="22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Assist in the 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>prepar</w:t>
      </w:r>
      <w:r w:rsidR="009D029E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ation </w:t>
      </w:r>
      <w:r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of </w:t>
      </w:r>
      <w:r w:rsidRPr="00B973A7">
        <w:rPr>
          <w:rFonts w:asciiTheme="minorHAnsi" w:hAnsiTheme="minorHAnsi" w:cs="Arial"/>
          <w:color w:val="000000"/>
          <w:sz w:val="22"/>
          <w:szCs w:val="22"/>
          <w:lang w:val="en-US"/>
        </w:rPr>
        <w:t>final audit reports.</w:t>
      </w:r>
    </w:p>
    <w:p w14:paraId="2CA9B8DC" w14:textId="77777777" w:rsidR="00195FFE" w:rsidRPr="00B973A7" w:rsidRDefault="00195FFE" w:rsidP="00F24A69">
      <w:pPr>
        <w:numPr>
          <w:ilvl w:val="0"/>
          <w:numId w:val="17"/>
        </w:numPr>
        <w:shd w:val="clear" w:color="auto" w:fill="FFFFFF"/>
        <w:spacing w:after="60"/>
        <w:rPr>
          <w:rFonts w:asciiTheme="minorHAnsi" w:hAnsiTheme="minorHAnsi" w:cs="Arial"/>
          <w:color w:val="000000"/>
          <w:sz w:val="22"/>
          <w:szCs w:val="22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lang w:val="en-US"/>
        </w:rPr>
        <w:t>Delivers finance and administrative tasks to support the running of the Office of the Auditor General.</w:t>
      </w:r>
    </w:p>
    <w:p w14:paraId="062598FB" w14:textId="77777777" w:rsidR="0001010B" w:rsidRDefault="0001010B" w:rsidP="0001010B">
      <w:pPr>
        <w:pStyle w:val="BodyText"/>
        <w:rPr>
          <w:rFonts w:asciiTheme="minorHAnsi" w:hAnsiTheme="minorHAnsi"/>
          <w:b w:val="0"/>
          <w:sz w:val="22"/>
          <w:szCs w:val="22"/>
        </w:rPr>
      </w:pPr>
    </w:p>
    <w:p w14:paraId="6B6A8C7A" w14:textId="77777777" w:rsidR="0001010B" w:rsidRPr="00122454" w:rsidRDefault="00DE620E" w:rsidP="0001010B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KNOWLEDGE &amp; </w:t>
      </w:r>
      <w:r w:rsidR="0001010B" w:rsidRPr="00122454">
        <w:rPr>
          <w:rFonts w:asciiTheme="minorHAnsi" w:hAnsiTheme="minorHAnsi"/>
          <w:b/>
          <w:sz w:val="22"/>
          <w:szCs w:val="22"/>
          <w:u w:val="single"/>
        </w:rPr>
        <w:t xml:space="preserve">EXPERIENCE </w:t>
      </w:r>
    </w:p>
    <w:p w14:paraId="719C2678" w14:textId="77777777" w:rsidR="0001010B" w:rsidRPr="00122454" w:rsidRDefault="0001010B" w:rsidP="0001010B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E7CB711" w14:textId="77777777" w:rsidR="0001010B" w:rsidRPr="00F24A69" w:rsidRDefault="0001010B" w:rsidP="0001010B">
      <w:pPr>
        <w:rPr>
          <w:rFonts w:asciiTheme="minorHAnsi" w:hAnsiTheme="minorHAnsi"/>
          <w:b/>
          <w:sz w:val="22"/>
          <w:szCs w:val="22"/>
        </w:rPr>
      </w:pPr>
      <w:r w:rsidRPr="00F24A69">
        <w:rPr>
          <w:rFonts w:asciiTheme="minorHAnsi" w:hAnsiTheme="minorHAnsi"/>
          <w:b/>
          <w:sz w:val="22"/>
          <w:szCs w:val="22"/>
        </w:rPr>
        <w:t>Knowledge</w:t>
      </w:r>
    </w:p>
    <w:p w14:paraId="6187C930" w14:textId="77777777" w:rsidR="00CC3D7A" w:rsidRPr="00CC3D7A" w:rsidRDefault="00CC3D7A" w:rsidP="00CC3D7A">
      <w:pPr>
        <w:pStyle w:val="NormalWeb"/>
        <w:ind w:left="778"/>
        <w:contextualSpacing/>
        <w:rPr>
          <w:rFonts w:asciiTheme="minorHAnsi" w:hAnsiTheme="minorHAnsi"/>
          <w:b/>
          <w:sz w:val="22"/>
          <w:szCs w:val="22"/>
        </w:rPr>
      </w:pPr>
      <w:r w:rsidRPr="00CC3D7A">
        <w:rPr>
          <w:rFonts w:asciiTheme="minorHAnsi" w:hAnsiTheme="minorHAnsi"/>
          <w:b/>
          <w:sz w:val="22"/>
          <w:szCs w:val="22"/>
        </w:rPr>
        <w:t>Essential</w:t>
      </w:r>
    </w:p>
    <w:p w14:paraId="313E1140" w14:textId="77777777" w:rsidR="0001010B" w:rsidRPr="0019365C" w:rsidRDefault="0019365C" w:rsidP="000C22AE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9365C">
        <w:rPr>
          <w:rFonts w:asciiTheme="minorHAnsi" w:hAnsiTheme="minorHAnsi"/>
          <w:sz w:val="22"/>
          <w:szCs w:val="22"/>
          <w:lang w:val="en-GB"/>
        </w:rPr>
        <w:t>a university degree (bachelor's) in a relevant field</w:t>
      </w:r>
      <w:r w:rsidR="009D029E">
        <w:rPr>
          <w:rFonts w:asciiTheme="minorHAnsi" w:hAnsiTheme="minorHAnsi"/>
          <w:sz w:val="22"/>
          <w:szCs w:val="22"/>
          <w:lang w:val="en-GB"/>
        </w:rPr>
        <w:t>.</w:t>
      </w:r>
    </w:p>
    <w:p w14:paraId="3528A3C9" w14:textId="77777777" w:rsidR="0019365C" w:rsidRPr="00B3056D" w:rsidRDefault="0019365C" w:rsidP="000C22AE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9365C">
        <w:rPr>
          <w:rFonts w:asciiTheme="minorHAnsi" w:hAnsiTheme="minorHAnsi"/>
          <w:sz w:val="22"/>
          <w:szCs w:val="22"/>
          <w:lang w:val="en-GB"/>
        </w:rPr>
        <w:t xml:space="preserve">computer literate with </w:t>
      </w:r>
      <w:r>
        <w:rPr>
          <w:rFonts w:asciiTheme="minorHAnsi" w:hAnsiTheme="minorHAnsi"/>
          <w:sz w:val="22"/>
          <w:szCs w:val="22"/>
          <w:lang w:val="en-GB"/>
        </w:rPr>
        <w:t xml:space="preserve">the ability to use </w:t>
      </w:r>
      <w:r w:rsidRPr="0019365C">
        <w:rPr>
          <w:rFonts w:asciiTheme="minorHAnsi" w:hAnsiTheme="minorHAnsi"/>
          <w:sz w:val="22"/>
          <w:szCs w:val="22"/>
          <w:lang w:val="en-GB"/>
        </w:rPr>
        <w:t xml:space="preserve">MS </w:t>
      </w:r>
      <w:r w:rsidR="009D029E">
        <w:rPr>
          <w:rFonts w:asciiTheme="minorHAnsi" w:hAnsiTheme="minorHAnsi"/>
          <w:sz w:val="22"/>
          <w:szCs w:val="22"/>
          <w:lang w:val="en-GB"/>
        </w:rPr>
        <w:t>O</w:t>
      </w:r>
      <w:r>
        <w:rPr>
          <w:rFonts w:asciiTheme="minorHAnsi" w:hAnsiTheme="minorHAnsi"/>
          <w:sz w:val="22"/>
          <w:szCs w:val="22"/>
          <w:lang w:val="en-GB"/>
        </w:rPr>
        <w:t>ffice products</w:t>
      </w:r>
      <w:r w:rsidR="009D029E">
        <w:rPr>
          <w:rFonts w:asciiTheme="minorHAnsi" w:hAnsiTheme="minorHAnsi"/>
          <w:sz w:val="22"/>
          <w:szCs w:val="22"/>
          <w:lang w:val="en-GB"/>
        </w:rPr>
        <w:t>.</w:t>
      </w:r>
    </w:p>
    <w:p w14:paraId="73202032" w14:textId="77777777" w:rsidR="00B3056D" w:rsidRPr="00122454" w:rsidRDefault="00B3056D" w:rsidP="00B3056D">
      <w:pPr>
        <w:pStyle w:val="NormalWeb"/>
        <w:numPr>
          <w:ilvl w:val="0"/>
          <w:numId w:val="9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Enrollment (or intent to enrol) in a p</w:t>
      </w:r>
      <w:r w:rsidRPr="00122454">
        <w:rPr>
          <w:rFonts w:asciiTheme="minorHAnsi" w:hAnsiTheme="minorHAnsi"/>
          <w:sz w:val="22"/>
          <w:szCs w:val="22"/>
        </w:rPr>
        <w:t xml:space="preserve">rofessional </w:t>
      </w:r>
      <w:r>
        <w:rPr>
          <w:rFonts w:asciiTheme="minorHAnsi" w:hAnsiTheme="minorHAnsi"/>
          <w:sz w:val="22"/>
          <w:szCs w:val="22"/>
        </w:rPr>
        <w:t>accounting program</w:t>
      </w:r>
      <w:r w:rsidRPr="0012245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(e.g. CPA, ACCA)</w:t>
      </w:r>
      <w:r w:rsidR="009D029E">
        <w:rPr>
          <w:rFonts w:asciiTheme="minorHAnsi" w:hAnsiTheme="minorHAnsi"/>
          <w:sz w:val="22"/>
          <w:szCs w:val="22"/>
        </w:rPr>
        <w:t>.</w:t>
      </w:r>
    </w:p>
    <w:p w14:paraId="328017A0" w14:textId="77777777" w:rsidR="00CC3D7A" w:rsidRDefault="00CC3D7A" w:rsidP="00CC3D7A">
      <w:pPr>
        <w:pStyle w:val="NormalWeb"/>
        <w:ind w:left="720"/>
        <w:contextualSpacing/>
        <w:rPr>
          <w:rFonts w:asciiTheme="minorHAnsi" w:hAnsiTheme="minorHAnsi"/>
          <w:sz w:val="22"/>
          <w:szCs w:val="22"/>
        </w:rPr>
      </w:pPr>
    </w:p>
    <w:p w14:paraId="77171988" w14:textId="77777777" w:rsidR="00CC3D7A" w:rsidRPr="00CC3D7A" w:rsidRDefault="00CC3D7A" w:rsidP="00CC3D7A">
      <w:pPr>
        <w:pStyle w:val="NormalWeb"/>
        <w:ind w:left="720"/>
        <w:contextualSpacing/>
        <w:rPr>
          <w:rFonts w:asciiTheme="minorHAnsi" w:hAnsiTheme="minorHAnsi"/>
          <w:b/>
          <w:sz w:val="22"/>
          <w:szCs w:val="22"/>
        </w:rPr>
      </w:pPr>
      <w:r w:rsidRPr="00CC3D7A">
        <w:rPr>
          <w:rFonts w:asciiTheme="minorHAnsi" w:hAnsiTheme="minorHAnsi"/>
          <w:b/>
          <w:sz w:val="22"/>
          <w:szCs w:val="22"/>
        </w:rPr>
        <w:t>Desired</w:t>
      </w:r>
    </w:p>
    <w:p w14:paraId="4C3B7064" w14:textId="77777777" w:rsidR="0001010B" w:rsidRPr="00122454" w:rsidRDefault="007F2DD4" w:rsidP="0001010B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Ability to use</w:t>
      </w:r>
      <w:r w:rsidR="0001010B" w:rsidRPr="00122454">
        <w:rPr>
          <w:rFonts w:asciiTheme="minorHAnsi" w:hAnsiTheme="minorHAnsi"/>
          <w:sz w:val="22"/>
          <w:szCs w:val="22"/>
        </w:rPr>
        <w:t xml:space="preserve"> CaseWare or similar audit working paper software program and IDEA</w:t>
      </w:r>
      <w:r w:rsidR="009D029E">
        <w:rPr>
          <w:rFonts w:asciiTheme="minorHAnsi" w:hAnsiTheme="minorHAnsi"/>
          <w:sz w:val="22"/>
          <w:szCs w:val="22"/>
        </w:rPr>
        <w:t>.</w:t>
      </w:r>
    </w:p>
    <w:p w14:paraId="1F537B15" w14:textId="77777777" w:rsidR="007F2DD4" w:rsidRPr="0019365C" w:rsidRDefault="009D029E" w:rsidP="0001010B">
      <w:pPr>
        <w:pStyle w:val="NormalWeb"/>
        <w:numPr>
          <w:ilvl w:val="0"/>
          <w:numId w:val="9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K</w:t>
      </w:r>
      <w:r w:rsidR="007F2DD4" w:rsidRPr="0019365C">
        <w:rPr>
          <w:rFonts w:asciiTheme="minorHAnsi" w:hAnsiTheme="minorHAnsi"/>
          <w:sz w:val="22"/>
          <w:szCs w:val="22"/>
        </w:rPr>
        <w:t xml:space="preserve">nowledge of public sector </w:t>
      </w:r>
      <w:r w:rsidR="00332C71" w:rsidRPr="0019365C">
        <w:rPr>
          <w:rFonts w:asciiTheme="minorHAnsi" w:hAnsiTheme="minorHAnsi"/>
          <w:sz w:val="22"/>
          <w:szCs w:val="22"/>
        </w:rPr>
        <w:t>governance and management concepts</w:t>
      </w:r>
      <w:r>
        <w:rPr>
          <w:rFonts w:asciiTheme="minorHAnsi" w:hAnsiTheme="minorHAnsi"/>
          <w:sz w:val="22"/>
          <w:szCs w:val="22"/>
        </w:rPr>
        <w:t>.</w:t>
      </w:r>
    </w:p>
    <w:p w14:paraId="60A5846E" w14:textId="77777777" w:rsidR="00195FFE" w:rsidRDefault="00195FFE" w:rsidP="00A35464">
      <w:pPr>
        <w:pStyle w:val="NormalWeb"/>
        <w:contextualSpacing/>
        <w:rPr>
          <w:rFonts w:asciiTheme="minorHAnsi" w:hAnsiTheme="minorHAnsi"/>
          <w:b/>
          <w:sz w:val="22"/>
          <w:szCs w:val="22"/>
        </w:rPr>
      </w:pPr>
    </w:p>
    <w:p w14:paraId="48D66BD1" w14:textId="77777777" w:rsidR="00195FFE" w:rsidRDefault="00195FFE" w:rsidP="00A35464">
      <w:pPr>
        <w:pStyle w:val="NormalWeb"/>
        <w:contextualSpacing/>
        <w:rPr>
          <w:rFonts w:asciiTheme="minorHAnsi" w:hAnsiTheme="minorHAnsi"/>
          <w:b/>
          <w:sz w:val="22"/>
          <w:szCs w:val="22"/>
        </w:rPr>
      </w:pPr>
    </w:p>
    <w:p w14:paraId="64F3146E" w14:textId="77777777" w:rsidR="00C40BF3" w:rsidRPr="00F24A69" w:rsidRDefault="00C40BF3" w:rsidP="00A35464">
      <w:pPr>
        <w:pStyle w:val="NormalWeb"/>
        <w:contextualSpacing/>
        <w:rPr>
          <w:rFonts w:asciiTheme="minorHAnsi" w:hAnsiTheme="minorHAnsi"/>
          <w:b/>
          <w:sz w:val="22"/>
          <w:szCs w:val="22"/>
        </w:rPr>
      </w:pPr>
      <w:r w:rsidRPr="00F24A69">
        <w:rPr>
          <w:rFonts w:asciiTheme="minorHAnsi" w:hAnsiTheme="minorHAnsi"/>
          <w:b/>
          <w:sz w:val="22"/>
          <w:szCs w:val="22"/>
        </w:rPr>
        <w:t>Experience</w:t>
      </w:r>
    </w:p>
    <w:p w14:paraId="5C63A231" w14:textId="77777777" w:rsidR="00F24A69" w:rsidRDefault="00F24A69" w:rsidP="00A35464">
      <w:pPr>
        <w:pStyle w:val="NormalWeb"/>
        <w:contextualSpacing/>
        <w:rPr>
          <w:rFonts w:asciiTheme="minorHAnsi" w:hAnsiTheme="minorHAnsi"/>
          <w:b/>
          <w:sz w:val="22"/>
          <w:szCs w:val="22"/>
        </w:rPr>
      </w:pPr>
    </w:p>
    <w:p w14:paraId="755210A8" w14:textId="77777777" w:rsidR="00C40BF3" w:rsidRPr="00C40BF3" w:rsidRDefault="00C40BF3" w:rsidP="00F24A69">
      <w:pPr>
        <w:pStyle w:val="NormalWeb"/>
        <w:ind w:left="720"/>
        <w:contextualSpacing/>
        <w:rPr>
          <w:rFonts w:asciiTheme="minorHAnsi" w:hAnsiTheme="minorHAnsi"/>
          <w:b/>
          <w:sz w:val="22"/>
          <w:szCs w:val="22"/>
        </w:rPr>
      </w:pPr>
      <w:r w:rsidRPr="00C40BF3">
        <w:rPr>
          <w:rFonts w:asciiTheme="minorHAnsi" w:hAnsiTheme="minorHAnsi"/>
          <w:b/>
          <w:sz w:val="22"/>
          <w:szCs w:val="22"/>
        </w:rPr>
        <w:t>Desired</w:t>
      </w:r>
    </w:p>
    <w:p w14:paraId="6855FB95" w14:textId="77777777" w:rsidR="00C40BF3" w:rsidRDefault="00C40BF3" w:rsidP="00C40BF3">
      <w:pPr>
        <w:pStyle w:val="NormalWeb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C40BF3">
        <w:rPr>
          <w:rFonts w:asciiTheme="minorHAnsi" w:hAnsiTheme="minorHAnsi"/>
          <w:sz w:val="22"/>
          <w:szCs w:val="22"/>
        </w:rPr>
        <w:t>Experience working in a professional office environment</w:t>
      </w:r>
      <w:r w:rsidR="009D029E">
        <w:rPr>
          <w:rFonts w:asciiTheme="minorHAnsi" w:hAnsiTheme="minorHAnsi"/>
          <w:sz w:val="22"/>
          <w:szCs w:val="22"/>
        </w:rPr>
        <w:t>.</w:t>
      </w:r>
    </w:p>
    <w:p w14:paraId="45A17B64" w14:textId="77777777" w:rsidR="001B61ED" w:rsidRPr="00C40BF3" w:rsidRDefault="001B61ED" w:rsidP="00C40BF3">
      <w:pPr>
        <w:pStyle w:val="NormalWeb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Experience of working in </w:t>
      </w:r>
      <w:r w:rsidR="00195FFE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public sector </w:t>
      </w:r>
      <w:r w:rsidR="00195FFE">
        <w:rPr>
          <w:rFonts w:asciiTheme="minorHAnsi" w:hAnsiTheme="minorHAnsi"/>
          <w:sz w:val="22"/>
          <w:szCs w:val="22"/>
        </w:rPr>
        <w:t xml:space="preserve">finance role </w:t>
      </w:r>
      <w:r>
        <w:rPr>
          <w:rFonts w:asciiTheme="minorHAnsi" w:hAnsiTheme="minorHAnsi"/>
          <w:sz w:val="22"/>
          <w:szCs w:val="22"/>
        </w:rPr>
        <w:t xml:space="preserve">in </w:t>
      </w:r>
      <w:r w:rsidR="00195FF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Cayman</w:t>
      </w:r>
      <w:r w:rsidR="00195FFE">
        <w:rPr>
          <w:rFonts w:asciiTheme="minorHAnsi" w:hAnsiTheme="minorHAnsi"/>
          <w:sz w:val="22"/>
          <w:szCs w:val="22"/>
        </w:rPr>
        <w:t xml:space="preserve"> Islands</w:t>
      </w:r>
      <w:r w:rsidR="009D029E">
        <w:rPr>
          <w:rFonts w:asciiTheme="minorHAnsi" w:hAnsiTheme="minorHAnsi"/>
          <w:sz w:val="22"/>
          <w:szCs w:val="22"/>
        </w:rPr>
        <w:t>.</w:t>
      </w:r>
    </w:p>
    <w:p w14:paraId="5F077342" w14:textId="77777777" w:rsidR="00DE6A28" w:rsidRDefault="00DE6A28" w:rsidP="009D029E">
      <w:pPr>
        <w:pStyle w:val="NormalWeb"/>
        <w:rPr>
          <w:rFonts w:asciiTheme="minorHAnsi" w:hAnsiTheme="minorHAnsi"/>
          <w:b/>
          <w:sz w:val="22"/>
          <w:szCs w:val="22"/>
          <w:u w:val="single"/>
        </w:rPr>
      </w:pPr>
    </w:p>
    <w:p w14:paraId="3BDD9334" w14:textId="77777777" w:rsidR="009D029E" w:rsidRPr="00D46E22" w:rsidRDefault="009D029E" w:rsidP="009D029E">
      <w:pPr>
        <w:pStyle w:val="NormalWeb"/>
        <w:rPr>
          <w:rFonts w:asciiTheme="minorHAnsi" w:hAnsiTheme="minorHAnsi"/>
          <w:b/>
          <w:sz w:val="22"/>
          <w:szCs w:val="22"/>
          <w:u w:val="single"/>
        </w:rPr>
      </w:pPr>
      <w:r w:rsidRPr="00D46E22">
        <w:rPr>
          <w:rFonts w:asciiTheme="minorHAnsi" w:hAnsiTheme="minorHAnsi"/>
          <w:b/>
          <w:sz w:val="22"/>
          <w:szCs w:val="22"/>
          <w:u w:val="single"/>
        </w:rPr>
        <w:t>SKILLS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AND </w:t>
      </w:r>
      <w:r w:rsidRPr="00250BF8">
        <w:rPr>
          <w:rFonts w:asciiTheme="minorHAnsi" w:hAnsiTheme="minorHAnsi"/>
          <w:b/>
          <w:bCs/>
          <w:caps/>
          <w:sz w:val="22"/>
          <w:szCs w:val="22"/>
          <w:u w:val="single"/>
        </w:rPr>
        <w:t xml:space="preserve">Competencies </w:t>
      </w:r>
    </w:p>
    <w:p w14:paraId="3E64FEC4" w14:textId="77777777" w:rsidR="009D029E" w:rsidRPr="00D46E22" w:rsidRDefault="009D029E" w:rsidP="009D029E">
      <w:pPr>
        <w:pStyle w:val="NormalWeb"/>
        <w:rPr>
          <w:rFonts w:asciiTheme="minorHAnsi" w:hAnsiTheme="minorHAnsi"/>
          <w:sz w:val="22"/>
          <w:szCs w:val="22"/>
        </w:rPr>
      </w:pPr>
      <w:r w:rsidRPr="00D46E22">
        <w:rPr>
          <w:rFonts w:asciiTheme="minorHAnsi" w:hAnsiTheme="minorHAnsi"/>
          <w:b/>
          <w:sz w:val="22"/>
          <w:szCs w:val="22"/>
        </w:rPr>
        <w:t xml:space="preserve">The </w:t>
      </w:r>
      <w:r>
        <w:rPr>
          <w:rFonts w:asciiTheme="minorHAnsi" w:hAnsiTheme="minorHAnsi"/>
          <w:b/>
          <w:sz w:val="22"/>
          <w:szCs w:val="22"/>
        </w:rPr>
        <w:t>Audit Trainee</w:t>
      </w:r>
      <w:r w:rsidRPr="00D46E22">
        <w:rPr>
          <w:rFonts w:asciiTheme="minorHAnsi" w:hAnsiTheme="minorHAnsi"/>
          <w:b/>
          <w:sz w:val="22"/>
          <w:szCs w:val="22"/>
        </w:rPr>
        <w:t xml:space="preserve"> </w:t>
      </w:r>
      <w:r w:rsidRPr="00D46E22">
        <w:rPr>
          <w:rFonts w:asciiTheme="minorHAnsi" w:hAnsiTheme="minorHAnsi"/>
          <w:sz w:val="22"/>
          <w:szCs w:val="22"/>
        </w:rPr>
        <w:t>must possess and demonstrate:-</w:t>
      </w:r>
    </w:p>
    <w:p w14:paraId="438E8CFB" w14:textId="77777777" w:rsidR="009D029E" w:rsidRDefault="009D029E" w:rsidP="009D029E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bookmarkStart w:id="2" w:name="_Hlk163049566"/>
      <w:r>
        <w:rPr>
          <w:rFonts w:asciiTheme="minorHAnsi" w:hAnsiTheme="minorHAnsi"/>
          <w:b/>
          <w:bCs/>
          <w:sz w:val="22"/>
          <w:szCs w:val="22"/>
        </w:rPr>
        <w:t>Deliver Quality Services</w:t>
      </w:r>
    </w:p>
    <w:p w14:paraId="4EC3429D" w14:textId="77777777" w:rsidR="009D029E" w:rsidRPr="00223CCC" w:rsidRDefault="009D029E" w:rsidP="009D029E">
      <w:pPr>
        <w:pStyle w:val="NormalWeb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223CCC">
        <w:rPr>
          <w:rFonts w:asciiTheme="minorHAnsi" w:hAnsiTheme="minorHAnsi"/>
          <w:b/>
          <w:sz w:val="22"/>
          <w:szCs w:val="22"/>
        </w:rPr>
        <w:t>Achieves</w:t>
      </w:r>
      <w:r w:rsidRPr="00223CCC">
        <w:rPr>
          <w:rFonts w:asciiTheme="minorHAnsi" w:hAnsiTheme="minorHAnsi"/>
          <w:sz w:val="22"/>
          <w:szCs w:val="22"/>
        </w:rPr>
        <w:t xml:space="preserve"> </w:t>
      </w:r>
      <w:r w:rsidRPr="00223CCC">
        <w:rPr>
          <w:rFonts w:asciiTheme="minorHAnsi" w:hAnsiTheme="minorHAnsi"/>
          <w:b/>
          <w:bCs/>
          <w:sz w:val="22"/>
          <w:szCs w:val="22"/>
        </w:rPr>
        <w:t xml:space="preserve">Results </w:t>
      </w:r>
      <w:r w:rsidRPr="00223CCC">
        <w:rPr>
          <w:rFonts w:asciiTheme="minorHAnsi" w:hAnsiTheme="minorHAnsi"/>
          <w:bCs/>
          <w:sz w:val="22"/>
          <w:szCs w:val="22"/>
        </w:rPr>
        <w:t>- Ability to plan and deliver quality audits on time and within budget.</w:t>
      </w:r>
    </w:p>
    <w:p w14:paraId="33DF5B2D" w14:textId="77777777" w:rsidR="009D029E" w:rsidRPr="00223CCC" w:rsidRDefault="009D029E" w:rsidP="009D029E">
      <w:pPr>
        <w:pStyle w:val="NormalWeb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223CCC">
        <w:rPr>
          <w:rFonts w:asciiTheme="minorHAnsi" w:hAnsiTheme="minorHAnsi"/>
          <w:b/>
          <w:bCs/>
          <w:sz w:val="22"/>
          <w:szCs w:val="22"/>
        </w:rPr>
        <w:t>Analysis</w:t>
      </w:r>
      <w:r w:rsidRPr="00223CCC">
        <w:rPr>
          <w:rFonts w:asciiTheme="minorHAnsi" w:hAnsiTheme="minorHAnsi"/>
          <w:sz w:val="22"/>
          <w:szCs w:val="22"/>
        </w:rPr>
        <w:t xml:space="preserve"> - Ability to gather and understand information, evaluate existing situations</w:t>
      </w:r>
      <w:r>
        <w:rPr>
          <w:rFonts w:asciiTheme="minorHAnsi" w:hAnsiTheme="minorHAnsi"/>
          <w:sz w:val="22"/>
          <w:szCs w:val="22"/>
        </w:rPr>
        <w:t xml:space="preserve"> </w:t>
      </w:r>
      <w:r w:rsidRPr="00223CCC">
        <w:rPr>
          <w:rFonts w:asciiTheme="minorHAnsi" w:hAnsiTheme="minorHAnsi"/>
          <w:sz w:val="22"/>
          <w:szCs w:val="22"/>
        </w:rPr>
        <w:t>and plan ways forward, solving problems and achieving outcomes</w:t>
      </w:r>
      <w:r>
        <w:rPr>
          <w:rFonts w:asciiTheme="minorHAnsi" w:hAnsiTheme="minorHAnsi"/>
          <w:sz w:val="22"/>
          <w:szCs w:val="22"/>
        </w:rPr>
        <w:t>.</w:t>
      </w:r>
    </w:p>
    <w:p w14:paraId="1AB99488" w14:textId="77777777" w:rsidR="009D029E" w:rsidRDefault="009D029E" w:rsidP="009D029E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Effective Stakeholder Engagement</w:t>
      </w:r>
    </w:p>
    <w:p w14:paraId="5C83EE4F" w14:textId="77777777" w:rsidR="009D029E" w:rsidRPr="00223CCC" w:rsidRDefault="009D029E" w:rsidP="009D029E">
      <w:pPr>
        <w:pStyle w:val="NormalWeb"/>
        <w:numPr>
          <w:ilvl w:val="0"/>
          <w:numId w:val="24"/>
        </w:numPr>
        <w:rPr>
          <w:rFonts w:asciiTheme="minorHAnsi" w:hAnsiTheme="minorHAnsi"/>
          <w:bCs/>
          <w:sz w:val="22"/>
          <w:szCs w:val="22"/>
        </w:rPr>
      </w:pPr>
      <w:r w:rsidRPr="00AE674E">
        <w:rPr>
          <w:rFonts w:asciiTheme="minorHAnsi" w:hAnsiTheme="minorHAnsi"/>
          <w:b/>
          <w:bCs/>
          <w:sz w:val="22"/>
          <w:szCs w:val="22"/>
        </w:rPr>
        <w:t>Communications</w:t>
      </w:r>
      <w:r>
        <w:rPr>
          <w:rFonts w:asciiTheme="minorHAnsi" w:hAnsiTheme="minorHAnsi"/>
          <w:bCs/>
          <w:sz w:val="22"/>
          <w:szCs w:val="22"/>
        </w:rPr>
        <w:t xml:space="preserve"> - Good</w:t>
      </w:r>
      <w:r w:rsidRPr="00223CCC">
        <w:rPr>
          <w:rFonts w:asciiTheme="minorHAnsi" w:hAnsiTheme="minorHAnsi"/>
          <w:bCs/>
          <w:sz w:val="22"/>
          <w:szCs w:val="22"/>
        </w:rPr>
        <w:t xml:space="preserve"> oral and written communication </w:t>
      </w:r>
      <w:r>
        <w:rPr>
          <w:rFonts w:asciiTheme="minorHAnsi" w:hAnsiTheme="minorHAnsi"/>
          <w:bCs/>
          <w:sz w:val="22"/>
          <w:szCs w:val="22"/>
        </w:rPr>
        <w:t xml:space="preserve">and presentation </w:t>
      </w:r>
      <w:r w:rsidRPr="00223CCC">
        <w:rPr>
          <w:rFonts w:asciiTheme="minorHAnsi" w:hAnsiTheme="minorHAnsi"/>
          <w:bCs/>
          <w:sz w:val="22"/>
          <w:szCs w:val="22"/>
        </w:rPr>
        <w:t>skills</w:t>
      </w:r>
      <w:r>
        <w:rPr>
          <w:rFonts w:asciiTheme="minorHAnsi" w:hAnsiTheme="minorHAnsi"/>
          <w:bCs/>
          <w:sz w:val="22"/>
          <w:szCs w:val="22"/>
        </w:rPr>
        <w:t xml:space="preserve"> including the ability to actively listen.</w:t>
      </w:r>
    </w:p>
    <w:p w14:paraId="4C5A42C9" w14:textId="77777777" w:rsidR="009D029E" w:rsidRPr="00AE674E" w:rsidRDefault="009D029E" w:rsidP="009D029E">
      <w:pPr>
        <w:pStyle w:val="NormalWeb"/>
        <w:numPr>
          <w:ilvl w:val="0"/>
          <w:numId w:val="24"/>
        </w:numPr>
        <w:rPr>
          <w:rFonts w:asciiTheme="minorHAnsi" w:hAnsiTheme="minorHAnsi"/>
          <w:b/>
          <w:bCs/>
          <w:sz w:val="22"/>
          <w:szCs w:val="22"/>
        </w:rPr>
      </w:pPr>
      <w:r w:rsidRPr="00AE674E">
        <w:rPr>
          <w:rFonts w:asciiTheme="minorHAnsi" w:hAnsiTheme="minorHAnsi"/>
          <w:b/>
          <w:bCs/>
          <w:sz w:val="22"/>
          <w:szCs w:val="22"/>
        </w:rPr>
        <w:t>Manage Relationships Effectively</w:t>
      </w:r>
      <w:r w:rsidRPr="00AE674E">
        <w:rPr>
          <w:rFonts w:asciiTheme="minorHAnsi" w:hAnsiTheme="minorHAnsi"/>
          <w:bCs/>
          <w:sz w:val="22"/>
          <w:szCs w:val="22"/>
        </w:rPr>
        <w:t xml:space="preserve"> - Ability to build strong respectful relationships</w:t>
      </w:r>
      <w:r>
        <w:rPr>
          <w:rFonts w:asciiTheme="minorHAnsi" w:hAnsiTheme="minorHAnsi"/>
          <w:bCs/>
          <w:sz w:val="22"/>
          <w:szCs w:val="22"/>
        </w:rPr>
        <w:t xml:space="preserve"> and</w:t>
      </w:r>
      <w:r w:rsidRPr="00AE674E">
        <w:rPr>
          <w:rFonts w:asciiTheme="minorHAnsi" w:hAnsiTheme="minorHAnsi"/>
          <w:bCs/>
          <w:sz w:val="22"/>
          <w:szCs w:val="22"/>
        </w:rPr>
        <w:t xml:space="preserve"> challenge constructively.</w:t>
      </w:r>
    </w:p>
    <w:p w14:paraId="3DC0FD0D" w14:textId="77777777" w:rsidR="009D029E" w:rsidRDefault="009D029E" w:rsidP="009D029E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Leadership and Management</w:t>
      </w:r>
    </w:p>
    <w:p w14:paraId="2FB8A202" w14:textId="77777777" w:rsidR="009D029E" w:rsidRPr="00DE6A28" w:rsidRDefault="009D029E" w:rsidP="00920B3F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DE6A28">
        <w:rPr>
          <w:rFonts w:asciiTheme="minorHAnsi" w:hAnsiTheme="minorHAnsi"/>
          <w:b/>
          <w:sz w:val="22"/>
          <w:szCs w:val="22"/>
        </w:rPr>
        <w:t xml:space="preserve">Self-Management - </w:t>
      </w:r>
      <w:r w:rsidRPr="00DE6A28">
        <w:rPr>
          <w:rFonts w:asciiTheme="minorHAnsi" w:hAnsiTheme="minorHAnsi"/>
          <w:sz w:val="22"/>
          <w:szCs w:val="22"/>
        </w:rPr>
        <w:t>Take responsibility for own actions and development, exemplifying personal drive and integrity while continuously developing.</w:t>
      </w:r>
    </w:p>
    <w:p w14:paraId="592BE8BD" w14:textId="77777777" w:rsidR="009D029E" w:rsidRPr="009D029E" w:rsidRDefault="009D029E" w:rsidP="00DE6A28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9D029E">
        <w:rPr>
          <w:rFonts w:asciiTheme="minorHAnsi" w:hAnsiTheme="minorHAnsi"/>
          <w:b/>
          <w:sz w:val="22"/>
          <w:szCs w:val="22"/>
        </w:rPr>
        <w:t>Resilience</w:t>
      </w:r>
      <w:r w:rsidRPr="009D029E">
        <w:rPr>
          <w:rFonts w:asciiTheme="minorHAnsi" w:hAnsiTheme="minorHAnsi"/>
          <w:sz w:val="22"/>
          <w:szCs w:val="22"/>
        </w:rPr>
        <w:t xml:space="preserve"> - Ability to work independently and under pressure.</w:t>
      </w:r>
    </w:p>
    <w:p w14:paraId="048C757A" w14:textId="77777777" w:rsidR="009D029E" w:rsidRDefault="009D029E" w:rsidP="009D029E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Judgement and Decision Making</w:t>
      </w:r>
    </w:p>
    <w:p w14:paraId="1B83827E" w14:textId="77777777" w:rsidR="009D029E" w:rsidRPr="00426710" w:rsidRDefault="009D029E" w:rsidP="009D029E">
      <w:pPr>
        <w:pStyle w:val="NormalWeb"/>
        <w:numPr>
          <w:ilvl w:val="0"/>
          <w:numId w:val="20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Critical Thinking</w:t>
      </w:r>
      <w:r w:rsidRPr="00D46E22">
        <w:rPr>
          <w:rFonts w:asciiTheme="minorHAnsi" w:hAnsiTheme="minorHAnsi"/>
          <w:b/>
          <w:bCs/>
          <w:sz w:val="22"/>
          <w:szCs w:val="22"/>
        </w:rPr>
        <w:t xml:space="preserve"> -</w:t>
      </w:r>
      <w:r w:rsidRPr="00D46E2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</w:t>
      </w:r>
      <w:r w:rsidRPr="00D46E22">
        <w:rPr>
          <w:rFonts w:asciiTheme="minorHAnsi" w:hAnsiTheme="minorHAnsi"/>
          <w:sz w:val="22"/>
          <w:szCs w:val="22"/>
        </w:rPr>
        <w:t xml:space="preserve">uriosity, </w:t>
      </w:r>
      <w:r>
        <w:rPr>
          <w:rFonts w:asciiTheme="minorHAnsi" w:hAnsiTheme="minorHAnsi"/>
          <w:sz w:val="22"/>
          <w:szCs w:val="22"/>
        </w:rPr>
        <w:t xml:space="preserve">professional skepticism and </w:t>
      </w:r>
      <w:r w:rsidRPr="00D46E22">
        <w:rPr>
          <w:rFonts w:asciiTheme="minorHAnsi" w:hAnsiTheme="minorHAnsi"/>
          <w:sz w:val="22"/>
          <w:szCs w:val="22"/>
        </w:rPr>
        <w:t>awareness of political conte</w:t>
      </w:r>
      <w:r>
        <w:rPr>
          <w:rFonts w:asciiTheme="minorHAnsi" w:hAnsiTheme="minorHAnsi"/>
          <w:sz w:val="22"/>
          <w:szCs w:val="22"/>
        </w:rPr>
        <w:t>x</w:t>
      </w:r>
      <w:r w:rsidRPr="00D46E22">
        <w:rPr>
          <w:rFonts w:asciiTheme="minorHAnsi" w:hAnsiTheme="minorHAnsi"/>
          <w:sz w:val="22"/>
          <w:szCs w:val="22"/>
        </w:rPr>
        <w:t xml:space="preserve">ts </w:t>
      </w:r>
      <w:r>
        <w:rPr>
          <w:rFonts w:asciiTheme="minorHAnsi" w:hAnsiTheme="minorHAnsi"/>
          <w:sz w:val="22"/>
          <w:szCs w:val="22"/>
        </w:rPr>
        <w:t>i</w:t>
      </w:r>
      <w:r w:rsidRPr="00D46E22">
        <w:rPr>
          <w:rFonts w:asciiTheme="minorHAnsi" w:hAnsiTheme="minorHAnsi"/>
          <w:sz w:val="22"/>
          <w:szCs w:val="22"/>
        </w:rPr>
        <w:t>n approaching tasks and problems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1F31E5F4" w14:textId="77777777" w:rsidR="009D029E" w:rsidRDefault="009D029E" w:rsidP="009D029E">
      <w:pPr>
        <w:pStyle w:val="NormalWeb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6648FD">
        <w:rPr>
          <w:rFonts w:asciiTheme="minorHAnsi" w:hAnsiTheme="minorHAnsi"/>
          <w:b/>
          <w:bCs/>
          <w:sz w:val="22"/>
          <w:szCs w:val="22"/>
        </w:rPr>
        <w:t>Change Orientation</w:t>
      </w:r>
      <w:r w:rsidRPr="006648F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r w:rsidRPr="006648F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Ability to accept and r</w:t>
      </w:r>
      <w:r w:rsidRPr="006648FD">
        <w:rPr>
          <w:rFonts w:asciiTheme="minorHAnsi" w:hAnsiTheme="minorHAnsi"/>
          <w:sz w:val="22"/>
          <w:szCs w:val="22"/>
        </w:rPr>
        <w:t>espond positively</w:t>
      </w:r>
      <w:r>
        <w:rPr>
          <w:rFonts w:asciiTheme="minorHAnsi" w:hAnsiTheme="minorHAnsi"/>
          <w:sz w:val="22"/>
          <w:szCs w:val="22"/>
        </w:rPr>
        <w:t xml:space="preserve"> to changing work situations and demands.</w:t>
      </w:r>
    </w:p>
    <w:p w14:paraId="584F94BC" w14:textId="77777777" w:rsidR="009D029E" w:rsidRDefault="009D029E" w:rsidP="009D029E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Contribute to the Value and Benefit of OAG</w:t>
      </w:r>
    </w:p>
    <w:p w14:paraId="0009DB00" w14:textId="77777777" w:rsidR="009D029E" w:rsidRDefault="009D029E" w:rsidP="009D029E">
      <w:pPr>
        <w:pStyle w:val="NormalWeb"/>
        <w:numPr>
          <w:ilvl w:val="0"/>
          <w:numId w:val="25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Team Working </w:t>
      </w:r>
      <w:r w:rsidRPr="00223CCC">
        <w:rPr>
          <w:rFonts w:asciiTheme="minorHAnsi" w:hAnsiTheme="minorHAnsi"/>
          <w:bCs/>
          <w:sz w:val="22"/>
          <w:szCs w:val="22"/>
        </w:rPr>
        <w:t xml:space="preserve">– </w:t>
      </w:r>
      <w:r>
        <w:rPr>
          <w:rFonts w:asciiTheme="minorHAnsi" w:hAnsiTheme="minorHAnsi"/>
          <w:bCs/>
          <w:sz w:val="22"/>
          <w:szCs w:val="22"/>
        </w:rPr>
        <w:t xml:space="preserve">Ability to work effectively as part of a </w:t>
      </w:r>
      <w:r w:rsidRPr="00223CCC">
        <w:rPr>
          <w:rFonts w:asciiTheme="minorHAnsi" w:hAnsiTheme="minorHAnsi"/>
          <w:bCs/>
          <w:sz w:val="22"/>
          <w:szCs w:val="22"/>
        </w:rPr>
        <w:t>team</w:t>
      </w:r>
      <w:r w:rsidR="00954B41">
        <w:rPr>
          <w:rFonts w:asciiTheme="minorHAnsi" w:hAnsiTheme="minorHAnsi"/>
          <w:bCs/>
          <w:sz w:val="22"/>
          <w:szCs w:val="22"/>
        </w:rPr>
        <w:t xml:space="preserve"> and contribute to building a stronger OAG</w:t>
      </w:r>
      <w:r>
        <w:rPr>
          <w:rFonts w:asciiTheme="minorHAnsi" w:hAnsiTheme="minorHAnsi"/>
          <w:bCs/>
          <w:sz w:val="22"/>
          <w:szCs w:val="22"/>
        </w:rPr>
        <w:t>.</w:t>
      </w:r>
      <w:bookmarkEnd w:id="2"/>
    </w:p>
    <w:p w14:paraId="1523354B" w14:textId="77777777" w:rsidR="00DE6A28" w:rsidRDefault="00DE6A28">
      <w:pPr>
        <w:rPr>
          <w:rFonts w:asciiTheme="minorHAnsi" w:hAnsiTheme="minorHAnsi"/>
          <w:b/>
          <w:bCs/>
          <w:caps/>
          <w:sz w:val="22"/>
          <w:szCs w:val="22"/>
          <w:u w:val="single"/>
        </w:rPr>
      </w:pPr>
      <w:r>
        <w:rPr>
          <w:rFonts w:asciiTheme="minorHAnsi" w:hAnsiTheme="minorHAnsi"/>
          <w:b/>
          <w:bCs/>
          <w:caps/>
          <w:sz w:val="22"/>
          <w:szCs w:val="22"/>
          <w:u w:val="single"/>
        </w:rPr>
        <w:br w:type="page"/>
      </w:r>
    </w:p>
    <w:p w14:paraId="02C02AC2" w14:textId="77777777" w:rsidR="00DF30F0" w:rsidRPr="00480743" w:rsidRDefault="00DF30F0" w:rsidP="00176344">
      <w:pPr>
        <w:pStyle w:val="ListParagraph"/>
        <w:ind w:left="0"/>
        <w:rPr>
          <w:rFonts w:asciiTheme="minorHAnsi" w:hAnsiTheme="minorHAnsi"/>
          <w:b/>
          <w:bCs/>
          <w:caps/>
          <w:sz w:val="22"/>
          <w:szCs w:val="22"/>
          <w:u w:val="single"/>
        </w:rPr>
      </w:pPr>
      <w:r w:rsidRPr="00480743">
        <w:rPr>
          <w:rFonts w:asciiTheme="minorHAnsi" w:hAnsiTheme="minorHAnsi"/>
          <w:b/>
          <w:bCs/>
          <w:caps/>
          <w:sz w:val="22"/>
          <w:szCs w:val="22"/>
          <w:u w:val="single"/>
        </w:rPr>
        <w:lastRenderedPageBreak/>
        <w:t>assignment and planning of work</w:t>
      </w:r>
    </w:p>
    <w:p w14:paraId="21351190" w14:textId="77777777" w:rsidR="00DF30F0" w:rsidRPr="00480743" w:rsidRDefault="00DF30F0" w:rsidP="00176344">
      <w:pPr>
        <w:pStyle w:val="ListParagraph"/>
        <w:ind w:left="0"/>
        <w:rPr>
          <w:rFonts w:asciiTheme="minorHAnsi" w:hAnsiTheme="minorHAnsi"/>
          <w:b/>
          <w:bCs/>
          <w:caps/>
          <w:sz w:val="22"/>
          <w:szCs w:val="22"/>
          <w:u w:val="single"/>
        </w:rPr>
      </w:pPr>
    </w:p>
    <w:p w14:paraId="0BEF94BB" w14:textId="4B891A66" w:rsidR="00DF30F0" w:rsidRPr="00480743" w:rsidRDefault="00480743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Audit</w:t>
      </w:r>
      <w:r w:rsidR="001B61ED">
        <w:rPr>
          <w:rFonts w:asciiTheme="minorHAnsi" w:hAnsiTheme="minorHAnsi"/>
          <w:sz w:val="22"/>
          <w:szCs w:val="22"/>
        </w:rPr>
        <w:t xml:space="preserve"> Trainees</w:t>
      </w:r>
      <w:r w:rsidR="00DF30F0" w:rsidRPr="00480743">
        <w:rPr>
          <w:rFonts w:asciiTheme="minorHAnsi" w:hAnsiTheme="minorHAnsi"/>
          <w:sz w:val="22"/>
          <w:szCs w:val="22"/>
        </w:rPr>
        <w:t xml:space="preserve"> are </w:t>
      </w:r>
      <w:r>
        <w:rPr>
          <w:rFonts w:asciiTheme="minorHAnsi" w:hAnsiTheme="minorHAnsi"/>
          <w:sz w:val="22"/>
          <w:szCs w:val="22"/>
        </w:rPr>
        <w:t>assigned to assist on</w:t>
      </w:r>
      <w:r w:rsidR="00DF30F0" w:rsidRPr="00480743">
        <w:rPr>
          <w:rFonts w:asciiTheme="minorHAnsi" w:hAnsiTheme="minorHAnsi"/>
          <w:sz w:val="22"/>
          <w:szCs w:val="22"/>
        </w:rPr>
        <w:t xml:space="preserve"> a range of </w:t>
      </w:r>
      <w:r w:rsidR="001B61ED">
        <w:rPr>
          <w:rFonts w:asciiTheme="minorHAnsi" w:hAnsiTheme="minorHAnsi"/>
          <w:sz w:val="22"/>
          <w:szCs w:val="22"/>
        </w:rPr>
        <w:t>financial and performance audit</w:t>
      </w:r>
      <w:r w:rsidR="00DE6A28">
        <w:rPr>
          <w:rFonts w:asciiTheme="minorHAnsi" w:hAnsiTheme="minorHAnsi"/>
          <w:sz w:val="22"/>
          <w:szCs w:val="22"/>
        </w:rPr>
        <w:t xml:space="preserve"> work</w:t>
      </w:r>
      <w:r w:rsidR="00DF30F0" w:rsidRPr="00480743">
        <w:rPr>
          <w:rFonts w:asciiTheme="minorHAnsi" w:hAnsiTheme="minorHAnsi"/>
          <w:sz w:val="22"/>
          <w:szCs w:val="22"/>
        </w:rPr>
        <w:t xml:space="preserve"> and may be </w:t>
      </w:r>
      <w:r>
        <w:rPr>
          <w:rFonts w:asciiTheme="minorHAnsi" w:hAnsiTheme="minorHAnsi"/>
          <w:sz w:val="22"/>
          <w:szCs w:val="22"/>
        </w:rPr>
        <w:t>assisting</w:t>
      </w:r>
      <w:r w:rsidR="00DF30F0" w:rsidRPr="00480743">
        <w:rPr>
          <w:rFonts w:asciiTheme="minorHAnsi" w:hAnsiTheme="minorHAnsi"/>
          <w:sz w:val="22"/>
          <w:szCs w:val="22"/>
        </w:rPr>
        <w:t xml:space="preserve"> on at least two or three </w:t>
      </w:r>
      <w:r w:rsidR="00DE6A28">
        <w:rPr>
          <w:rFonts w:asciiTheme="minorHAnsi" w:hAnsiTheme="minorHAnsi"/>
          <w:sz w:val="22"/>
          <w:szCs w:val="22"/>
        </w:rPr>
        <w:t xml:space="preserve">audits </w:t>
      </w:r>
      <w:r w:rsidR="00DF30F0" w:rsidRPr="00480743">
        <w:rPr>
          <w:rFonts w:asciiTheme="minorHAnsi" w:hAnsiTheme="minorHAnsi"/>
          <w:sz w:val="22"/>
          <w:szCs w:val="22"/>
        </w:rPr>
        <w:t xml:space="preserve">and core </w:t>
      </w:r>
      <w:r w:rsidR="001B61ED">
        <w:rPr>
          <w:rFonts w:asciiTheme="minorHAnsi" w:hAnsiTheme="minorHAnsi"/>
          <w:sz w:val="22"/>
          <w:szCs w:val="22"/>
        </w:rPr>
        <w:t>OAG</w:t>
      </w:r>
      <w:r w:rsidR="00DF30F0" w:rsidRPr="00480743">
        <w:rPr>
          <w:rFonts w:asciiTheme="minorHAnsi" w:hAnsiTheme="minorHAnsi"/>
          <w:sz w:val="22"/>
          <w:szCs w:val="22"/>
        </w:rPr>
        <w:t xml:space="preserve"> work</w:t>
      </w:r>
      <w:r w:rsidR="009D029E">
        <w:rPr>
          <w:rFonts w:asciiTheme="minorHAnsi" w:hAnsiTheme="minorHAnsi"/>
          <w:sz w:val="22"/>
          <w:szCs w:val="22"/>
        </w:rPr>
        <w:t xml:space="preserve"> at any time</w:t>
      </w:r>
      <w:r w:rsidR="00DF30F0" w:rsidRPr="00480743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Audit</w:t>
      </w:r>
      <w:r w:rsidR="001B61ED">
        <w:rPr>
          <w:rFonts w:asciiTheme="minorHAnsi" w:hAnsiTheme="minorHAnsi"/>
          <w:sz w:val="22"/>
          <w:szCs w:val="22"/>
        </w:rPr>
        <w:t xml:space="preserve"> Trainee</w:t>
      </w:r>
      <w:r w:rsidR="009D029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may work on small </w:t>
      </w:r>
      <w:r w:rsidR="001B61ED">
        <w:rPr>
          <w:rFonts w:asciiTheme="minorHAnsi" w:hAnsiTheme="minorHAnsi"/>
          <w:sz w:val="22"/>
          <w:szCs w:val="22"/>
        </w:rPr>
        <w:t xml:space="preserve">audit </w:t>
      </w:r>
      <w:r>
        <w:rPr>
          <w:rFonts w:asciiTheme="minorHAnsi" w:hAnsiTheme="minorHAnsi"/>
          <w:sz w:val="22"/>
          <w:szCs w:val="22"/>
        </w:rPr>
        <w:t>engagements</w:t>
      </w:r>
      <w:r w:rsidR="00A27667">
        <w:rPr>
          <w:rFonts w:asciiTheme="minorHAnsi" w:hAnsiTheme="minorHAnsi"/>
          <w:sz w:val="22"/>
          <w:szCs w:val="22"/>
        </w:rPr>
        <w:t xml:space="preserve"> by themselves</w:t>
      </w:r>
      <w:r>
        <w:rPr>
          <w:rFonts w:asciiTheme="minorHAnsi" w:hAnsiTheme="minorHAnsi"/>
          <w:sz w:val="22"/>
          <w:szCs w:val="22"/>
        </w:rPr>
        <w:t>.</w:t>
      </w:r>
      <w:r w:rsidR="00DB6CB9">
        <w:rPr>
          <w:rFonts w:asciiTheme="minorHAnsi" w:hAnsiTheme="minorHAnsi"/>
          <w:sz w:val="22"/>
          <w:szCs w:val="22"/>
        </w:rPr>
        <w:t xml:space="preserve"> Audit Trainees may also support the Office’s corporate services. </w:t>
      </w:r>
    </w:p>
    <w:p w14:paraId="012992EB" w14:textId="77777777" w:rsidR="00DF30F0" w:rsidRDefault="00DF30F0" w:rsidP="00176344">
      <w:pPr>
        <w:pStyle w:val="ListParagraph"/>
        <w:ind w:left="0"/>
        <w:rPr>
          <w:rFonts w:asciiTheme="minorHAnsi" w:hAnsiTheme="minorHAnsi"/>
          <w:sz w:val="22"/>
          <w:szCs w:val="22"/>
          <w:highlight w:val="yellow"/>
        </w:rPr>
      </w:pPr>
    </w:p>
    <w:p w14:paraId="32F5F1B3" w14:textId="77777777" w:rsidR="00DF30F0" w:rsidRPr="00480743" w:rsidRDefault="00DF30F0" w:rsidP="00176344">
      <w:pPr>
        <w:pStyle w:val="BodyText"/>
        <w:rPr>
          <w:rFonts w:asciiTheme="minorHAnsi" w:hAnsiTheme="minorHAnsi"/>
          <w:sz w:val="22"/>
          <w:szCs w:val="22"/>
          <w:u w:val="single"/>
        </w:rPr>
      </w:pPr>
      <w:r w:rsidRPr="00480743">
        <w:rPr>
          <w:rFonts w:asciiTheme="minorHAnsi" w:hAnsiTheme="minorHAnsi"/>
          <w:sz w:val="22"/>
          <w:szCs w:val="22"/>
          <w:u w:val="single"/>
        </w:rPr>
        <w:t>SUPERVISION OF OTHERS</w:t>
      </w:r>
    </w:p>
    <w:p w14:paraId="20463FF0" w14:textId="77777777" w:rsidR="00DF30F0" w:rsidRPr="00480743" w:rsidRDefault="00DF30F0" w:rsidP="00176344">
      <w:pPr>
        <w:pStyle w:val="BodyText"/>
        <w:rPr>
          <w:rFonts w:asciiTheme="minorHAnsi" w:hAnsiTheme="minorHAnsi"/>
          <w:sz w:val="22"/>
          <w:szCs w:val="22"/>
          <w:u w:val="single"/>
        </w:rPr>
      </w:pPr>
    </w:p>
    <w:p w14:paraId="420FAC59" w14:textId="65C6A813" w:rsidR="00195FFE" w:rsidRDefault="00DF30F0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  <w:r w:rsidRPr="00480743">
        <w:rPr>
          <w:rFonts w:asciiTheme="minorHAnsi" w:hAnsiTheme="minorHAnsi"/>
          <w:sz w:val="22"/>
          <w:szCs w:val="22"/>
        </w:rPr>
        <w:t xml:space="preserve">The OAG </w:t>
      </w:r>
      <w:r w:rsidR="00F24A69">
        <w:rPr>
          <w:rFonts w:asciiTheme="minorHAnsi" w:hAnsiTheme="minorHAnsi"/>
          <w:sz w:val="22"/>
          <w:szCs w:val="22"/>
        </w:rPr>
        <w:t>has an establishment of 2</w:t>
      </w:r>
      <w:r w:rsidR="00DE6A28">
        <w:rPr>
          <w:rFonts w:asciiTheme="minorHAnsi" w:hAnsiTheme="minorHAnsi"/>
          <w:sz w:val="22"/>
          <w:szCs w:val="22"/>
        </w:rPr>
        <w:t>9</w:t>
      </w:r>
      <w:r w:rsidRPr="00480743">
        <w:rPr>
          <w:rFonts w:asciiTheme="minorHAnsi" w:hAnsiTheme="minorHAnsi"/>
          <w:sz w:val="22"/>
          <w:szCs w:val="22"/>
        </w:rPr>
        <w:t xml:space="preserve"> </w:t>
      </w:r>
      <w:r w:rsidR="00F24A69">
        <w:rPr>
          <w:rFonts w:asciiTheme="minorHAnsi" w:hAnsiTheme="minorHAnsi"/>
          <w:sz w:val="22"/>
          <w:szCs w:val="22"/>
        </w:rPr>
        <w:t xml:space="preserve">staff, </w:t>
      </w:r>
      <w:r w:rsidRPr="00480743">
        <w:rPr>
          <w:rFonts w:asciiTheme="minorHAnsi" w:hAnsiTheme="minorHAnsi"/>
          <w:sz w:val="22"/>
          <w:szCs w:val="22"/>
        </w:rPr>
        <w:t>includ</w:t>
      </w:r>
      <w:r w:rsidR="00F24A69">
        <w:rPr>
          <w:rFonts w:asciiTheme="minorHAnsi" w:hAnsiTheme="minorHAnsi"/>
          <w:sz w:val="22"/>
          <w:szCs w:val="22"/>
        </w:rPr>
        <w:t>ing</w:t>
      </w:r>
      <w:r w:rsidRPr="00480743">
        <w:rPr>
          <w:rFonts w:asciiTheme="minorHAnsi" w:hAnsiTheme="minorHAnsi"/>
          <w:sz w:val="22"/>
          <w:szCs w:val="22"/>
        </w:rPr>
        <w:t xml:space="preserve"> professionally qualified and experienced accountants</w:t>
      </w:r>
      <w:r w:rsidR="00480743" w:rsidRPr="00480743">
        <w:rPr>
          <w:rFonts w:asciiTheme="minorHAnsi" w:hAnsiTheme="minorHAnsi"/>
          <w:sz w:val="22"/>
          <w:szCs w:val="22"/>
        </w:rPr>
        <w:t xml:space="preserve">. The </w:t>
      </w:r>
      <w:r w:rsidR="00260D0C">
        <w:rPr>
          <w:rFonts w:asciiTheme="minorHAnsi" w:hAnsiTheme="minorHAnsi"/>
          <w:sz w:val="22"/>
          <w:szCs w:val="22"/>
        </w:rPr>
        <w:t>A</w:t>
      </w:r>
      <w:r w:rsidR="00480743" w:rsidRPr="00480743">
        <w:rPr>
          <w:rFonts w:asciiTheme="minorHAnsi" w:hAnsiTheme="minorHAnsi"/>
          <w:sz w:val="22"/>
          <w:szCs w:val="22"/>
        </w:rPr>
        <w:t>udit</w:t>
      </w:r>
      <w:r w:rsidR="00260D0C">
        <w:rPr>
          <w:rFonts w:asciiTheme="minorHAnsi" w:hAnsiTheme="minorHAnsi"/>
          <w:sz w:val="22"/>
          <w:szCs w:val="22"/>
        </w:rPr>
        <w:t xml:space="preserve"> Trainee</w:t>
      </w:r>
      <w:r w:rsidR="00480743" w:rsidRPr="00480743">
        <w:rPr>
          <w:rFonts w:asciiTheme="minorHAnsi" w:hAnsiTheme="minorHAnsi"/>
          <w:sz w:val="22"/>
          <w:szCs w:val="22"/>
        </w:rPr>
        <w:t xml:space="preserve"> will not be required</w:t>
      </w:r>
      <w:r w:rsidRPr="00480743">
        <w:rPr>
          <w:rFonts w:asciiTheme="minorHAnsi" w:hAnsiTheme="minorHAnsi"/>
          <w:sz w:val="22"/>
          <w:szCs w:val="22"/>
        </w:rPr>
        <w:t xml:space="preserve"> to </w:t>
      </w:r>
      <w:r w:rsidR="00480743" w:rsidRPr="00480743">
        <w:rPr>
          <w:rFonts w:asciiTheme="minorHAnsi" w:hAnsiTheme="minorHAnsi"/>
          <w:sz w:val="22"/>
          <w:szCs w:val="22"/>
        </w:rPr>
        <w:t>supervise others</w:t>
      </w:r>
      <w:r w:rsidR="00AC6AA2">
        <w:rPr>
          <w:rFonts w:asciiTheme="minorHAnsi" w:hAnsiTheme="minorHAnsi"/>
          <w:sz w:val="22"/>
          <w:szCs w:val="22"/>
        </w:rPr>
        <w:t xml:space="preserve"> until at least part qualified when interns and other audit trainees may be supervised</w:t>
      </w:r>
      <w:r w:rsidR="00480743" w:rsidRPr="00480743">
        <w:rPr>
          <w:rFonts w:asciiTheme="minorHAnsi" w:hAnsiTheme="minorHAnsi"/>
          <w:sz w:val="22"/>
          <w:szCs w:val="22"/>
        </w:rPr>
        <w:t>.</w:t>
      </w:r>
    </w:p>
    <w:p w14:paraId="6E539F78" w14:textId="77777777" w:rsidR="00AC6AA2" w:rsidRDefault="00AC6AA2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1919AB8B" w14:textId="77777777" w:rsidR="00AC6AA2" w:rsidRDefault="00AC6AA2" w:rsidP="00176344">
      <w:pPr>
        <w:pStyle w:val="ListParagraph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AC6AA2">
        <w:rPr>
          <w:rFonts w:asciiTheme="minorHAnsi" w:hAnsiTheme="minorHAnsi"/>
          <w:b/>
          <w:sz w:val="22"/>
          <w:szCs w:val="22"/>
          <w:u w:val="single"/>
        </w:rPr>
        <w:t>GRADE PROGRESSION</w:t>
      </w:r>
    </w:p>
    <w:p w14:paraId="08D6AB2C" w14:textId="77777777" w:rsidR="00AC6AA2" w:rsidRDefault="00AC6AA2" w:rsidP="00176344">
      <w:pPr>
        <w:pStyle w:val="ListParagraph"/>
        <w:ind w:left="0"/>
        <w:rPr>
          <w:rFonts w:asciiTheme="minorHAnsi" w:hAnsiTheme="minorHAnsi"/>
          <w:b/>
          <w:sz w:val="22"/>
          <w:szCs w:val="22"/>
          <w:u w:val="single"/>
        </w:rPr>
      </w:pPr>
    </w:p>
    <w:p w14:paraId="2E7168E3" w14:textId="30F169B0" w:rsidR="00AC6AA2" w:rsidRDefault="00AC6AA2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Without exception, Audit Trainees will be appointed to Grade L. Ordinarily this will be to point 2 on the grade </w:t>
      </w:r>
      <w:r w:rsidR="0024404E">
        <w:rPr>
          <w:rFonts w:asciiTheme="minorHAnsi" w:hAnsiTheme="minorHAnsi"/>
          <w:sz w:val="22"/>
          <w:szCs w:val="22"/>
        </w:rPr>
        <w:t>as per</w:t>
      </w:r>
      <w:r>
        <w:rPr>
          <w:rFonts w:asciiTheme="minorHAnsi" w:hAnsiTheme="minorHAnsi"/>
          <w:sz w:val="22"/>
          <w:szCs w:val="22"/>
        </w:rPr>
        <w:t xml:space="preserve"> Government policy</w:t>
      </w:r>
      <w:r w:rsidR="0023547C">
        <w:rPr>
          <w:rFonts w:asciiTheme="minorHAnsi" w:hAnsiTheme="minorHAnsi"/>
          <w:sz w:val="22"/>
          <w:szCs w:val="22"/>
        </w:rPr>
        <w:t xml:space="preserve">. However, </w:t>
      </w:r>
      <w:r>
        <w:rPr>
          <w:rFonts w:asciiTheme="minorHAnsi" w:hAnsiTheme="minorHAnsi"/>
          <w:sz w:val="22"/>
          <w:szCs w:val="22"/>
        </w:rPr>
        <w:t>an appointee may be placed on a higher point if they have relevant audit experience, are already part qualified</w:t>
      </w:r>
      <w:r w:rsidR="0023547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or have academic qualifications that result in professional exam exemptions.</w:t>
      </w:r>
    </w:p>
    <w:p w14:paraId="4FD1A541" w14:textId="77777777" w:rsidR="0023547C" w:rsidRDefault="0023547C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38BD91D2" w14:textId="22383A5F" w:rsidR="0023547C" w:rsidRDefault="0023547C" w:rsidP="0023547C">
      <w:pPr>
        <w:pStyle w:val="ListParagraph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Audit Trainees career and pay progression will be in accordance with the OAG Trainee Study and Progression policy.</w:t>
      </w:r>
      <w:r w:rsidRPr="0023547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On passing all professional examinations, the trainee will progress to Grade </w:t>
      </w:r>
      <w:r w:rsidR="00DB6CB9">
        <w:rPr>
          <w:rFonts w:asciiTheme="minorHAnsi" w:hAnsiTheme="minorHAnsi"/>
          <w:sz w:val="22"/>
          <w:szCs w:val="22"/>
        </w:rPr>
        <w:t>I (Audit Project Leader)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5B8FEBA5" w14:textId="77777777" w:rsidR="0023547C" w:rsidRDefault="0023547C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1FD8D42F" w14:textId="77777777" w:rsidR="00DF30F0" w:rsidRPr="00833E95" w:rsidRDefault="00DF30F0" w:rsidP="00176344">
      <w:pPr>
        <w:pStyle w:val="BodyText"/>
        <w:rPr>
          <w:rFonts w:asciiTheme="minorHAnsi" w:hAnsiTheme="minorHAnsi"/>
          <w:sz w:val="22"/>
          <w:szCs w:val="22"/>
          <w:u w:val="single"/>
        </w:rPr>
      </w:pPr>
      <w:r w:rsidRPr="00833E95">
        <w:rPr>
          <w:rFonts w:asciiTheme="minorHAnsi" w:hAnsiTheme="minorHAnsi"/>
          <w:sz w:val="22"/>
          <w:szCs w:val="22"/>
          <w:u w:val="single"/>
        </w:rPr>
        <w:t>OTHER WORKING RELATIONSHIPS</w:t>
      </w:r>
    </w:p>
    <w:p w14:paraId="5C50DCEC" w14:textId="77777777" w:rsidR="00176344" w:rsidRPr="00833E95" w:rsidRDefault="00176344" w:rsidP="00176344">
      <w:pPr>
        <w:pStyle w:val="BodyText"/>
        <w:rPr>
          <w:rFonts w:asciiTheme="minorHAnsi" w:hAnsiTheme="minorHAnsi"/>
          <w:sz w:val="22"/>
          <w:szCs w:val="22"/>
          <w:u w:val="single"/>
        </w:rPr>
      </w:pPr>
    </w:p>
    <w:p w14:paraId="25383F60" w14:textId="77777777" w:rsidR="00DF30F0" w:rsidRPr="00833E95" w:rsidRDefault="00CF5261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  <w:r w:rsidRPr="00833E95">
        <w:rPr>
          <w:rFonts w:asciiTheme="minorHAnsi" w:hAnsiTheme="minorHAnsi"/>
          <w:sz w:val="22"/>
          <w:szCs w:val="22"/>
        </w:rPr>
        <w:t>The A</w:t>
      </w:r>
      <w:r w:rsidR="00833E95" w:rsidRPr="00833E95">
        <w:rPr>
          <w:rFonts w:asciiTheme="minorHAnsi" w:hAnsiTheme="minorHAnsi"/>
          <w:sz w:val="22"/>
          <w:szCs w:val="22"/>
        </w:rPr>
        <w:t>udit</w:t>
      </w:r>
      <w:r w:rsidR="001B61ED">
        <w:rPr>
          <w:rFonts w:asciiTheme="minorHAnsi" w:hAnsiTheme="minorHAnsi"/>
          <w:sz w:val="22"/>
          <w:szCs w:val="22"/>
        </w:rPr>
        <w:t xml:space="preserve"> Trainee</w:t>
      </w:r>
      <w:r w:rsidRPr="00833E95">
        <w:rPr>
          <w:rFonts w:asciiTheme="minorHAnsi" w:hAnsiTheme="minorHAnsi"/>
          <w:sz w:val="22"/>
          <w:szCs w:val="22"/>
        </w:rPr>
        <w:t xml:space="preserve"> is required to maintain a </w:t>
      </w:r>
      <w:r w:rsidR="00A27667">
        <w:rPr>
          <w:rFonts w:asciiTheme="minorHAnsi" w:hAnsiTheme="minorHAnsi"/>
          <w:sz w:val="22"/>
          <w:szCs w:val="22"/>
        </w:rPr>
        <w:t>professional</w:t>
      </w:r>
      <w:r w:rsidR="00A27667" w:rsidRPr="00833E95">
        <w:rPr>
          <w:rFonts w:asciiTheme="minorHAnsi" w:hAnsiTheme="minorHAnsi"/>
          <w:sz w:val="22"/>
          <w:szCs w:val="22"/>
        </w:rPr>
        <w:t xml:space="preserve"> </w:t>
      </w:r>
      <w:r w:rsidRPr="00833E95">
        <w:rPr>
          <w:rFonts w:asciiTheme="minorHAnsi" w:hAnsiTheme="minorHAnsi"/>
          <w:sz w:val="22"/>
          <w:szCs w:val="22"/>
        </w:rPr>
        <w:t>working relationship with all stakeholders from public and private sector organisations in the delivery of the OAG’s audit programmes and services.</w:t>
      </w:r>
    </w:p>
    <w:p w14:paraId="3AE477BA" w14:textId="77777777" w:rsidR="00F24A69" w:rsidRDefault="00F24A69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9D200B2" w14:textId="77777777" w:rsidR="00CF5261" w:rsidRPr="00833E95" w:rsidRDefault="00CF5261" w:rsidP="00176344">
      <w:pPr>
        <w:pStyle w:val="ListParagraph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833E95">
        <w:rPr>
          <w:rFonts w:asciiTheme="minorHAnsi" w:hAnsiTheme="minorHAnsi"/>
          <w:b/>
          <w:sz w:val="22"/>
          <w:szCs w:val="22"/>
          <w:u w:val="single"/>
        </w:rPr>
        <w:t>DECISION MAKING AUTHORITY AND CONTROLS</w:t>
      </w:r>
    </w:p>
    <w:p w14:paraId="38719C9C" w14:textId="77777777" w:rsidR="00CF5261" w:rsidRPr="00833E95" w:rsidRDefault="00CF5261" w:rsidP="00176344">
      <w:pPr>
        <w:pStyle w:val="ListParagraph"/>
        <w:ind w:left="0"/>
        <w:rPr>
          <w:rFonts w:asciiTheme="minorHAnsi" w:hAnsiTheme="minorHAnsi"/>
          <w:b/>
          <w:sz w:val="22"/>
          <w:szCs w:val="22"/>
          <w:u w:val="single"/>
        </w:rPr>
      </w:pPr>
    </w:p>
    <w:p w14:paraId="7991CE61" w14:textId="77777777" w:rsidR="00CF5261" w:rsidRPr="00833E95" w:rsidRDefault="00CF5261" w:rsidP="00176344">
      <w:pPr>
        <w:pStyle w:val="BodyText"/>
        <w:rPr>
          <w:rFonts w:asciiTheme="minorHAnsi" w:hAnsiTheme="minorHAnsi"/>
          <w:b w:val="0"/>
          <w:sz w:val="22"/>
          <w:szCs w:val="22"/>
        </w:rPr>
      </w:pPr>
      <w:r w:rsidRPr="00833E95">
        <w:rPr>
          <w:rFonts w:asciiTheme="minorHAnsi" w:hAnsiTheme="minorHAnsi"/>
          <w:b w:val="0"/>
          <w:sz w:val="22"/>
          <w:szCs w:val="22"/>
        </w:rPr>
        <w:t>The A</w:t>
      </w:r>
      <w:r w:rsidR="00833E95" w:rsidRPr="00833E95">
        <w:rPr>
          <w:rFonts w:asciiTheme="minorHAnsi" w:hAnsiTheme="minorHAnsi"/>
          <w:b w:val="0"/>
          <w:sz w:val="22"/>
          <w:szCs w:val="22"/>
        </w:rPr>
        <w:t>udit</w:t>
      </w:r>
      <w:r w:rsidR="001B61ED">
        <w:rPr>
          <w:rFonts w:asciiTheme="minorHAnsi" w:hAnsiTheme="minorHAnsi"/>
          <w:b w:val="0"/>
          <w:sz w:val="22"/>
          <w:szCs w:val="22"/>
        </w:rPr>
        <w:t xml:space="preserve"> Trainee</w:t>
      </w:r>
      <w:r w:rsidRPr="00833E95">
        <w:rPr>
          <w:rFonts w:asciiTheme="minorHAnsi" w:hAnsiTheme="minorHAnsi"/>
          <w:b w:val="0"/>
          <w:sz w:val="22"/>
          <w:szCs w:val="22"/>
        </w:rPr>
        <w:t xml:space="preserve"> works primarily under the general supervision of the </w:t>
      </w:r>
      <w:r w:rsidR="001B61ED">
        <w:rPr>
          <w:rFonts w:asciiTheme="minorHAnsi" w:hAnsiTheme="minorHAnsi"/>
          <w:b w:val="0"/>
          <w:sz w:val="22"/>
          <w:szCs w:val="22"/>
        </w:rPr>
        <w:t>A</w:t>
      </w:r>
      <w:r w:rsidR="00833E95" w:rsidRPr="00833E95">
        <w:rPr>
          <w:rFonts w:asciiTheme="minorHAnsi" w:hAnsiTheme="minorHAnsi"/>
          <w:b w:val="0"/>
          <w:sz w:val="22"/>
          <w:szCs w:val="22"/>
        </w:rPr>
        <w:t xml:space="preserve">udit </w:t>
      </w:r>
      <w:r w:rsidR="001B61ED">
        <w:rPr>
          <w:rFonts w:asciiTheme="minorHAnsi" w:hAnsiTheme="minorHAnsi"/>
          <w:b w:val="0"/>
          <w:sz w:val="22"/>
          <w:szCs w:val="22"/>
        </w:rPr>
        <w:t>M</w:t>
      </w:r>
      <w:r w:rsidR="00833E95" w:rsidRPr="00833E95">
        <w:rPr>
          <w:rFonts w:asciiTheme="minorHAnsi" w:hAnsiTheme="minorHAnsi"/>
          <w:b w:val="0"/>
          <w:sz w:val="22"/>
          <w:szCs w:val="22"/>
        </w:rPr>
        <w:t>anagers</w:t>
      </w:r>
      <w:r w:rsidRPr="00833E95">
        <w:rPr>
          <w:rFonts w:asciiTheme="minorHAnsi" w:hAnsiTheme="minorHAnsi"/>
          <w:b w:val="0"/>
          <w:sz w:val="22"/>
          <w:szCs w:val="22"/>
        </w:rPr>
        <w:t xml:space="preserve"> </w:t>
      </w:r>
      <w:r w:rsidR="00833E95" w:rsidRPr="00833E95">
        <w:rPr>
          <w:rFonts w:asciiTheme="minorHAnsi" w:hAnsiTheme="minorHAnsi"/>
          <w:b w:val="0"/>
          <w:sz w:val="22"/>
          <w:szCs w:val="22"/>
        </w:rPr>
        <w:t xml:space="preserve">and </w:t>
      </w:r>
      <w:r w:rsidR="001B61ED">
        <w:rPr>
          <w:rFonts w:asciiTheme="minorHAnsi" w:hAnsiTheme="minorHAnsi"/>
          <w:b w:val="0"/>
          <w:sz w:val="22"/>
          <w:szCs w:val="22"/>
        </w:rPr>
        <w:t>A</w:t>
      </w:r>
      <w:r w:rsidR="00833E95" w:rsidRPr="00833E95">
        <w:rPr>
          <w:rFonts w:asciiTheme="minorHAnsi" w:hAnsiTheme="minorHAnsi"/>
          <w:b w:val="0"/>
          <w:sz w:val="22"/>
          <w:szCs w:val="22"/>
        </w:rPr>
        <w:t xml:space="preserve">udit </w:t>
      </w:r>
      <w:r w:rsidR="001B61ED">
        <w:rPr>
          <w:rFonts w:asciiTheme="minorHAnsi" w:hAnsiTheme="minorHAnsi"/>
          <w:b w:val="0"/>
          <w:sz w:val="22"/>
          <w:szCs w:val="22"/>
        </w:rPr>
        <w:t>P</w:t>
      </w:r>
      <w:r w:rsidR="00833E95" w:rsidRPr="00833E95">
        <w:rPr>
          <w:rFonts w:asciiTheme="minorHAnsi" w:hAnsiTheme="minorHAnsi"/>
          <w:b w:val="0"/>
          <w:sz w:val="22"/>
          <w:szCs w:val="22"/>
        </w:rPr>
        <w:t xml:space="preserve">roject </w:t>
      </w:r>
      <w:r w:rsidR="001B61ED">
        <w:rPr>
          <w:rFonts w:asciiTheme="minorHAnsi" w:hAnsiTheme="minorHAnsi"/>
          <w:b w:val="0"/>
          <w:sz w:val="22"/>
          <w:szCs w:val="22"/>
        </w:rPr>
        <w:t>L</w:t>
      </w:r>
      <w:r w:rsidR="00833E95" w:rsidRPr="00833E95">
        <w:rPr>
          <w:rFonts w:asciiTheme="minorHAnsi" w:hAnsiTheme="minorHAnsi"/>
          <w:b w:val="0"/>
          <w:sz w:val="22"/>
          <w:szCs w:val="22"/>
        </w:rPr>
        <w:t>eaders. No specific decision</w:t>
      </w:r>
      <w:r w:rsidR="001B61ED">
        <w:rPr>
          <w:rFonts w:asciiTheme="minorHAnsi" w:hAnsiTheme="minorHAnsi"/>
          <w:b w:val="0"/>
          <w:sz w:val="22"/>
          <w:szCs w:val="22"/>
        </w:rPr>
        <w:t>-</w:t>
      </w:r>
      <w:r w:rsidR="00833E95" w:rsidRPr="00833E95">
        <w:rPr>
          <w:rFonts w:asciiTheme="minorHAnsi" w:hAnsiTheme="minorHAnsi"/>
          <w:b w:val="0"/>
          <w:sz w:val="22"/>
          <w:szCs w:val="22"/>
        </w:rPr>
        <w:t>making authority is assigned to the Audit</w:t>
      </w:r>
      <w:r w:rsidR="001B61ED">
        <w:rPr>
          <w:rFonts w:asciiTheme="minorHAnsi" w:hAnsiTheme="minorHAnsi"/>
          <w:b w:val="0"/>
          <w:sz w:val="22"/>
          <w:szCs w:val="22"/>
        </w:rPr>
        <w:t xml:space="preserve"> Trainee</w:t>
      </w:r>
      <w:r w:rsidR="00833E95" w:rsidRPr="00833E95">
        <w:rPr>
          <w:rFonts w:asciiTheme="minorHAnsi" w:hAnsiTheme="minorHAnsi"/>
          <w:b w:val="0"/>
          <w:sz w:val="22"/>
          <w:szCs w:val="22"/>
        </w:rPr>
        <w:t>.</w:t>
      </w:r>
      <w:r w:rsidRPr="00833E95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9A76AE7" w14:textId="77777777" w:rsidR="00CF5261" w:rsidRPr="00E033B3" w:rsidRDefault="00CF5261" w:rsidP="00176344">
      <w:pPr>
        <w:pStyle w:val="ListParagraph"/>
        <w:ind w:left="0"/>
        <w:rPr>
          <w:rFonts w:asciiTheme="minorHAnsi" w:hAnsiTheme="minorHAnsi"/>
          <w:b/>
          <w:sz w:val="22"/>
          <w:szCs w:val="22"/>
          <w:highlight w:val="yellow"/>
        </w:rPr>
      </w:pPr>
    </w:p>
    <w:p w14:paraId="56BD0FEF" w14:textId="77777777" w:rsidR="003F4038" w:rsidRPr="00833E95" w:rsidRDefault="003F4038" w:rsidP="00176344">
      <w:pPr>
        <w:pStyle w:val="ListParagraph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833E95">
        <w:rPr>
          <w:rFonts w:asciiTheme="minorHAnsi" w:hAnsiTheme="minorHAnsi"/>
          <w:b/>
          <w:sz w:val="22"/>
          <w:szCs w:val="22"/>
          <w:u w:val="single"/>
        </w:rPr>
        <w:t>PROBLEMS/KEY FEATURES</w:t>
      </w:r>
    </w:p>
    <w:p w14:paraId="2E1932DF" w14:textId="77777777" w:rsidR="003F4038" w:rsidRPr="00833E95" w:rsidRDefault="003F4038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17C14FD5" w14:textId="77777777" w:rsidR="003F4038" w:rsidRPr="00833E95" w:rsidRDefault="003F4038" w:rsidP="00176344">
      <w:pPr>
        <w:rPr>
          <w:rFonts w:asciiTheme="minorHAnsi" w:hAnsiTheme="minorHAnsi"/>
          <w:sz w:val="22"/>
          <w:szCs w:val="22"/>
        </w:rPr>
      </w:pPr>
      <w:r w:rsidRPr="00833E95">
        <w:rPr>
          <w:rFonts w:asciiTheme="minorHAnsi" w:hAnsiTheme="minorHAnsi"/>
          <w:sz w:val="22"/>
          <w:szCs w:val="22"/>
        </w:rPr>
        <w:t>The post requires an individual who can work under pressure to meet deadlines and balance many roles concurrently</w:t>
      </w:r>
      <w:r w:rsidR="009D2C40">
        <w:rPr>
          <w:rFonts w:asciiTheme="minorHAnsi" w:hAnsiTheme="minorHAnsi"/>
          <w:sz w:val="22"/>
          <w:szCs w:val="22"/>
        </w:rPr>
        <w:t>.</w:t>
      </w:r>
      <w:r w:rsidRPr="00833E95">
        <w:rPr>
          <w:rFonts w:asciiTheme="minorHAnsi" w:hAnsiTheme="minorHAnsi"/>
          <w:sz w:val="22"/>
          <w:szCs w:val="22"/>
        </w:rPr>
        <w:t xml:space="preserve"> </w:t>
      </w:r>
    </w:p>
    <w:p w14:paraId="6E206868" w14:textId="77777777" w:rsidR="003F4038" w:rsidRPr="00833E95" w:rsidRDefault="003F4038" w:rsidP="00176344">
      <w:pPr>
        <w:rPr>
          <w:rFonts w:asciiTheme="minorHAnsi" w:hAnsiTheme="minorHAnsi"/>
          <w:sz w:val="22"/>
          <w:szCs w:val="22"/>
        </w:rPr>
      </w:pPr>
    </w:p>
    <w:p w14:paraId="6C52494D" w14:textId="77777777" w:rsidR="003F4038" w:rsidRPr="00833E95" w:rsidRDefault="003F4038" w:rsidP="00176344">
      <w:pPr>
        <w:rPr>
          <w:rFonts w:asciiTheme="minorHAnsi" w:hAnsiTheme="minorHAnsi"/>
          <w:sz w:val="22"/>
          <w:szCs w:val="22"/>
        </w:rPr>
      </w:pPr>
      <w:r w:rsidRPr="00833E95">
        <w:rPr>
          <w:rFonts w:asciiTheme="minorHAnsi" w:hAnsiTheme="minorHAnsi"/>
          <w:sz w:val="22"/>
          <w:szCs w:val="22"/>
        </w:rPr>
        <w:t>The work of the OAG is of high public profile, with considerable press and public interest.</w:t>
      </w:r>
    </w:p>
    <w:p w14:paraId="2BD301FD" w14:textId="77777777" w:rsidR="003F4038" w:rsidRPr="00E033B3" w:rsidRDefault="003F4038" w:rsidP="00176344">
      <w:pPr>
        <w:pStyle w:val="ListParagraph"/>
        <w:ind w:left="0"/>
        <w:rPr>
          <w:rFonts w:asciiTheme="minorHAnsi" w:hAnsiTheme="minorHAnsi"/>
          <w:sz w:val="22"/>
          <w:szCs w:val="22"/>
          <w:highlight w:val="yellow"/>
        </w:rPr>
      </w:pPr>
    </w:p>
    <w:p w14:paraId="590019DB" w14:textId="77777777" w:rsidR="003F4038" w:rsidRPr="00833E95" w:rsidRDefault="003F4038" w:rsidP="00176344">
      <w:pPr>
        <w:pStyle w:val="BodyText"/>
        <w:rPr>
          <w:rFonts w:asciiTheme="minorHAnsi" w:hAnsiTheme="minorHAnsi"/>
          <w:sz w:val="22"/>
          <w:szCs w:val="22"/>
          <w:u w:val="single"/>
        </w:rPr>
      </w:pPr>
      <w:r w:rsidRPr="00833E95">
        <w:rPr>
          <w:rFonts w:asciiTheme="minorHAnsi" w:hAnsiTheme="minorHAnsi"/>
          <w:sz w:val="22"/>
          <w:szCs w:val="22"/>
          <w:u w:val="single"/>
        </w:rPr>
        <w:t>WORKING CONDITIONS</w:t>
      </w:r>
    </w:p>
    <w:p w14:paraId="73ECC351" w14:textId="77777777" w:rsidR="00326D74" w:rsidRPr="00833E95" w:rsidRDefault="00326D74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5D0DF5AE" w14:textId="77777777" w:rsidR="003F4038" w:rsidRPr="00833E95" w:rsidRDefault="003F4038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  <w:r w:rsidRPr="00833E95">
        <w:rPr>
          <w:rFonts w:asciiTheme="minorHAnsi" w:hAnsiTheme="minorHAnsi"/>
          <w:sz w:val="22"/>
          <w:szCs w:val="22"/>
        </w:rPr>
        <w:t>Due to the complexity and quantum of assignments</w:t>
      </w:r>
      <w:r w:rsidR="0024404E">
        <w:rPr>
          <w:rFonts w:asciiTheme="minorHAnsi" w:hAnsiTheme="minorHAnsi"/>
          <w:sz w:val="22"/>
          <w:szCs w:val="22"/>
        </w:rPr>
        <w:t>,</w:t>
      </w:r>
      <w:r w:rsidRPr="00833E95">
        <w:rPr>
          <w:rFonts w:asciiTheme="minorHAnsi" w:hAnsiTheme="minorHAnsi"/>
          <w:sz w:val="22"/>
          <w:szCs w:val="22"/>
        </w:rPr>
        <w:t xml:space="preserve"> additional working hours are required on occasion</w:t>
      </w:r>
      <w:r w:rsidR="00954B41">
        <w:rPr>
          <w:rFonts w:asciiTheme="minorHAnsi" w:hAnsiTheme="minorHAnsi"/>
          <w:sz w:val="22"/>
          <w:szCs w:val="22"/>
        </w:rPr>
        <w:t xml:space="preserve"> for which overtime may be payable.</w:t>
      </w:r>
    </w:p>
    <w:p w14:paraId="7B970CC4" w14:textId="77777777" w:rsidR="003F4038" w:rsidRPr="00833E95" w:rsidRDefault="003F4038" w:rsidP="00176344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6CD1C55E" w14:textId="77777777" w:rsidR="00F24A69" w:rsidRDefault="003F4038" w:rsidP="00F24A69">
      <w:pPr>
        <w:pStyle w:val="ListParagraph"/>
        <w:ind w:left="0"/>
        <w:rPr>
          <w:rFonts w:asciiTheme="minorHAnsi" w:hAnsiTheme="minorHAnsi"/>
          <w:sz w:val="22"/>
          <w:szCs w:val="22"/>
        </w:rPr>
      </w:pPr>
      <w:r w:rsidRPr="00833E95">
        <w:rPr>
          <w:rFonts w:asciiTheme="minorHAnsi" w:hAnsiTheme="minorHAnsi"/>
          <w:sz w:val="22"/>
          <w:szCs w:val="22"/>
        </w:rPr>
        <w:t>Due to the geographical location of clients</w:t>
      </w:r>
      <w:r w:rsidR="0024404E">
        <w:rPr>
          <w:rFonts w:asciiTheme="minorHAnsi" w:hAnsiTheme="minorHAnsi"/>
          <w:sz w:val="22"/>
          <w:szCs w:val="22"/>
        </w:rPr>
        <w:t>,</w:t>
      </w:r>
      <w:r w:rsidRPr="00833E95">
        <w:rPr>
          <w:rFonts w:asciiTheme="minorHAnsi" w:hAnsiTheme="minorHAnsi"/>
          <w:sz w:val="22"/>
          <w:szCs w:val="22"/>
        </w:rPr>
        <w:t xml:space="preserve"> some travel may be required to complete engagements.</w:t>
      </w:r>
    </w:p>
    <w:p w14:paraId="468DA541" w14:textId="77777777" w:rsidR="00F24A69" w:rsidRDefault="00F24A69" w:rsidP="00F24A69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43097D10" w14:textId="77777777" w:rsidR="00F24A69" w:rsidRPr="008C3C36" w:rsidRDefault="008C3C36" w:rsidP="00F24A69">
      <w:pPr>
        <w:pStyle w:val="ListParagraph"/>
        <w:ind w:left="0"/>
        <w:rPr>
          <w:rFonts w:asciiTheme="minorHAnsi" w:hAnsiTheme="minorHAnsi"/>
          <w:b/>
          <w:sz w:val="22"/>
          <w:szCs w:val="22"/>
          <w:u w:val="single"/>
        </w:rPr>
      </w:pPr>
      <w:r w:rsidRPr="008C3C36">
        <w:rPr>
          <w:rFonts w:asciiTheme="minorHAnsi" w:hAnsiTheme="minorHAnsi"/>
          <w:b/>
          <w:sz w:val="22"/>
          <w:szCs w:val="22"/>
          <w:u w:val="single"/>
        </w:rPr>
        <w:t>ORGANISATION CHART</w:t>
      </w:r>
    </w:p>
    <w:p w14:paraId="5E0FAF78" w14:textId="77777777" w:rsidR="008C3C36" w:rsidRDefault="008C3C36" w:rsidP="00F24A69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1ACB7493" w14:textId="77777777" w:rsidR="008C3C36" w:rsidRDefault="008C3C36" w:rsidP="00F24A69">
      <w:pPr>
        <w:pStyle w:val="ListParagraph"/>
        <w:ind w:left="0"/>
        <w:rPr>
          <w:rFonts w:asciiTheme="minorHAnsi" w:hAnsiTheme="minorHAnsi"/>
          <w:sz w:val="22"/>
          <w:szCs w:val="22"/>
        </w:rPr>
      </w:pPr>
      <w:r w:rsidRPr="008C3C36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7FEB376" wp14:editId="613789DC">
            <wp:extent cx="5486400" cy="3087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3E70D" w14:textId="77777777" w:rsidR="0024404E" w:rsidRDefault="0024404E" w:rsidP="00F24A69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44BD44B6" w14:textId="77777777" w:rsidR="00DB6CB9" w:rsidRDefault="00DB6CB9" w:rsidP="00F24A69">
      <w:pPr>
        <w:pStyle w:val="ListParagraph"/>
        <w:ind w:left="0"/>
        <w:rPr>
          <w:rFonts w:ascii="Calibri" w:hAnsi="Calibri"/>
          <w:sz w:val="22"/>
        </w:rPr>
      </w:pPr>
    </w:p>
    <w:p w14:paraId="6A038150" w14:textId="18A9CA29" w:rsidR="009D2C40" w:rsidRPr="00DB6CB9" w:rsidRDefault="009D2C40" w:rsidP="00F24A69">
      <w:pPr>
        <w:pStyle w:val="ListParagraph"/>
        <w:ind w:left="0"/>
        <w:rPr>
          <w:rFonts w:ascii="Calibri" w:hAnsi="Calibri"/>
          <w:b/>
          <w:sz w:val="22"/>
        </w:rPr>
      </w:pPr>
      <w:r w:rsidRPr="00DB6CB9">
        <w:rPr>
          <w:rFonts w:ascii="Calibri" w:hAnsi="Calibri"/>
          <w:b/>
          <w:sz w:val="22"/>
        </w:rPr>
        <w:t>AGREED BY:</w:t>
      </w:r>
    </w:p>
    <w:p w14:paraId="2384BE9E" w14:textId="77777777" w:rsidR="009D2C40" w:rsidRDefault="009D2C40" w:rsidP="009D2C40">
      <w:pPr>
        <w:jc w:val="both"/>
        <w:rPr>
          <w:rFonts w:ascii="Calibri" w:hAnsi="Calibri"/>
          <w:sz w:val="22"/>
        </w:rPr>
      </w:pPr>
    </w:p>
    <w:p w14:paraId="36918419" w14:textId="77777777" w:rsidR="0024404E" w:rsidRPr="00FB478A" w:rsidRDefault="0024404E" w:rsidP="009D2C40">
      <w:pPr>
        <w:jc w:val="both"/>
        <w:rPr>
          <w:rFonts w:ascii="Calibri" w:hAnsi="Calibri"/>
          <w:sz w:val="22"/>
        </w:rPr>
      </w:pPr>
    </w:p>
    <w:p w14:paraId="07857E9D" w14:textId="77777777" w:rsidR="009D2C40" w:rsidRDefault="0024404E" w:rsidP="009D2C40">
      <w:pPr>
        <w:tabs>
          <w:tab w:val="left" w:pos="5220"/>
          <w:tab w:val="left" w:pos="5310"/>
          <w:tab w:val="left" w:pos="936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Professional </w:t>
      </w:r>
      <w:r w:rsidR="009D2C40">
        <w:rPr>
          <w:rFonts w:ascii="Calibri" w:hAnsi="Calibri"/>
          <w:sz w:val="22"/>
        </w:rPr>
        <w:t>Audit</w:t>
      </w:r>
      <w:r>
        <w:rPr>
          <w:rFonts w:ascii="Calibri" w:hAnsi="Calibri"/>
          <w:sz w:val="22"/>
        </w:rPr>
        <w:t xml:space="preserve"> Trainee</w:t>
      </w:r>
      <w:r w:rsidR="009D2C40" w:rsidRPr="00FB478A">
        <w:rPr>
          <w:rFonts w:ascii="Calibri" w:hAnsi="Calibri"/>
          <w:sz w:val="22"/>
        </w:rPr>
        <w:t>:</w:t>
      </w:r>
      <w:r w:rsidR="009D2C40" w:rsidRPr="00FB478A">
        <w:rPr>
          <w:rFonts w:ascii="Calibri" w:hAnsi="Calibri"/>
          <w:sz w:val="22"/>
          <w:u w:val="single"/>
        </w:rPr>
        <w:tab/>
      </w:r>
      <w:r w:rsidR="009D2C40" w:rsidRPr="00FB478A">
        <w:rPr>
          <w:rFonts w:ascii="Calibri" w:hAnsi="Calibri"/>
          <w:sz w:val="22"/>
        </w:rPr>
        <w:tab/>
        <w:t>Date:</w:t>
      </w:r>
      <w:r>
        <w:rPr>
          <w:rFonts w:ascii="Calibri" w:hAnsi="Calibri"/>
          <w:sz w:val="22"/>
        </w:rPr>
        <w:t>_________________________</w:t>
      </w:r>
    </w:p>
    <w:p w14:paraId="2757041C" w14:textId="77777777" w:rsidR="0024404E" w:rsidRDefault="0024404E" w:rsidP="009D2C40">
      <w:pPr>
        <w:tabs>
          <w:tab w:val="left" w:pos="5220"/>
          <w:tab w:val="left" w:pos="5310"/>
          <w:tab w:val="left" w:pos="9360"/>
        </w:tabs>
        <w:jc w:val="both"/>
        <w:rPr>
          <w:rFonts w:ascii="Calibri" w:hAnsi="Calibri"/>
          <w:sz w:val="22"/>
        </w:rPr>
      </w:pPr>
    </w:p>
    <w:p w14:paraId="50456D0E" w14:textId="77777777" w:rsidR="0024404E" w:rsidRDefault="0024404E" w:rsidP="009D2C40">
      <w:pPr>
        <w:tabs>
          <w:tab w:val="left" w:pos="5220"/>
          <w:tab w:val="left" w:pos="5310"/>
          <w:tab w:val="left" w:pos="9360"/>
        </w:tabs>
        <w:jc w:val="both"/>
        <w:rPr>
          <w:rFonts w:ascii="Calibri" w:hAnsi="Calibri"/>
          <w:sz w:val="22"/>
        </w:rPr>
      </w:pPr>
    </w:p>
    <w:p w14:paraId="1275857C" w14:textId="77777777" w:rsidR="0024404E" w:rsidRPr="00FB478A" w:rsidRDefault="0024404E" w:rsidP="009D2C40">
      <w:pPr>
        <w:tabs>
          <w:tab w:val="left" w:pos="5220"/>
          <w:tab w:val="left" w:pos="5310"/>
          <w:tab w:val="left" w:pos="9360"/>
        </w:tabs>
        <w:jc w:val="both"/>
        <w:rPr>
          <w:rFonts w:ascii="Calibri" w:hAnsi="Calibri"/>
          <w:sz w:val="22"/>
        </w:rPr>
      </w:pPr>
    </w:p>
    <w:p w14:paraId="418E9FE4" w14:textId="77777777" w:rsidR="009D2C40" w:rsidRDefault="009D2C40" w:rsidP="009D2C40">
      <w:pPr>
        <w:tabs>
          <w:tab w:val="left" w:pos="5220"/>
          <w:tab w:val="left" w:pos="5310"/>
          <w:tab w:val="left" w:pos="8640"/>
        </w:tabs>
        <w:jc w:val="both"/>
        <w:rPr>
          <w:rFonts w:ascii="Calibri" w:hAnsi="Calibri"/>
          <w:sz w:val="22"/>
          <w:u w:val="single"/>
        </w:rPr>
      </w:pPr>
      <w:r w:rsidRPr="00FB478A">
        <w:rPr>
          <w:rFonts w:ascii="Calibri" w:hAnsi="Calibri"/>
          <w:sz w:val="22"/>
        </w:rPr>
        <w:t>Auditor General:</w:t>
      </w:r>
      <w:r w:rsidRPr="00FB478A">
        <w:rPr>
          <w:rFonts w:ascii="Calibri" w:hAnsi="Calibri"/>
          <w:sz w:val="22"/>
          <w:u w:val="single"/>
        </w:rPr>
        <w:tab/>
      </w:r>
      <w:r w:rsidRPr="00FB478A">
        <w:rPr>
          <w:rFonts w:ascii="Calibri" w:hAnsi="Calibri"/>
          <w:sz w:val="22"/>
        </w:rPr>
        <w:tab/>
        <w:t>Date:</w:t>
      </w:r>
      <w:r w:rsidRPr="00FB478A">
        <w:rPr>
          <w:rFonts w:ascii="Calibri" w:hAnsi="Calibri"/>
          <w:sz w:val="22"/>
          <w:u w:val="single"/>
        </w:rPr>
        <w:tab/>
      </w:r>
    </w:p>
    <w:p w14:paraId="1798D05D" w14:textId="77777777" w:rsidR="009D2C40" w:rsidRDefault="009D2C40" w:rsidP="009D2C40">
      <w:pPr>
        <w:tabs>
          <w:tab w:val="left" w:pos="5220"/>
          <w:tab w:val="left" w:pos="5310"/>
          <w:tab w:val="left" w:pos="9360"/>
        </w:tabs>
        <w:jc w:val="both"/>
        <w:rPr>
          <w:rFonts w:ascii="Calibri" w:hAnsi="Calibri"/>
          <w:sz w:val="22"/>
          <w:u w:val="single"/>
        </w:rPr>
      </w:pPr>
    </w:p>
    <w:p w14:paraId="5C7E2DCA" w14:textId="77777777" w:rsidR="009D2C40" w:rsidRDefault="009D2C40" w:rsidP="009D2C40">
      <w:pPr>
        <w:tabs>
          <w:tab w:val="left" w:pos="5220"/>
          <w:tab w:val="left" w:pos="5310"/>
          <w:tab w:val="left" w:pos="9360"/>
        </w:tabs>
        <w:jc w:val="both"/>
        <w:rPr>
          <w:rFonts w:ascii="Calibri" w:hAnsi="Calibri"/>
          <w:sz w:val="22"/>
          <w:u w:val="single"/>
        </w:rPr>
      </w:pPr>
    </w:p>
    <w:p w14:paraId="6FAF8C73" w14:textId="259B81CB" w:rsidR="003875F5" w:rsidRDefault="003875F5">
      <w:pPr>
        <w:rPr>
          <w:rFonts w:ascii="Calibri" w:hAnsi="Calibri"/>
          <w:sz w:val="22"/>
          <w:szCs w:val="22"/>
        </w:rPr>
      </w:pPr>
    </w:p>
    <w:p w14:paraId="3026B51C" w14:textId="792CB4A5" w:rsidR="003875F5" w:rsidRDefault="003875F5" w:rsidP="009D2C40">
      <w:pPr>
        <w:pStyle w:val="BodyText"/>
        <w:jc w:val="both"/>
        <w:rPr>
          <w:rFonts w:ascii="Calibri" w:hAnsi="Calibri"/>
          <w:sz w:val="22"/>
          <w:szCs w:val="22"/>
        </w:rPr>
      </w:pPr>
    </w:p>
    <w:sectPr w:rsidR="003875F5" w:rsidSect="003875F5">
      <w:headerReference w:type="default" r:id="rId9"/>
      <w:pgSz w:w="12240" w:h="15840"/>
      <w:pgMar w:top="720" w:right="1800" w:bottom="720" w:left="1800" w:header="5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B5EED" w14:textId="77777777" w:rsidR="00DB6989" w:rsidRDefault="00DB6989">
      <w:r>
        <w:separator/>
      </w:r>
    </w:p>
  </w:endnote>
  <w:endnote w:type="continuationSeparator" w:id="0">
    <w:p w14:paraId="799877B5" w14:textId="77777777" w:rsidR="00DB6989" w:rsidRDefault="00DB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8106F" w14:textId="77777777" w:rsidR="00DB6989" w:rsidRDefault="00DB6989">
      <w:r>
        <w:separator/>
      </w:r>
    </w:p>
  </w:footnote>
  <w:footnote w:type="continuationSeparator" w:id="0">
    <w:p w14:paraId="72A5BAD4" w14:textId="77777777" w:rsidR="00DB6989" w:rsidRDefault="00DB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CD481" w14:textId="77777777" w:rsidR="001861BE" w:rsidRDefault="0001010B" w:rsidP="00A64246">
    <w:pPr>
      <w:pStyle w:val="Header"/>
      <w:rPr>
        <w:rFonts w:asciiTheme="minorHAnsi" w:hAnsiTheme="minorHAnsi"/>
        <w:b/>
        <w:color w:val="808000"/>
        <w:sz w:val="32"/>
      </w:rPr>
    </w:pPr>
    <w:r>
      <w:rPr>
        <w:noProof/>
        <w:lang w:val="en-US"/>
      </w:rPr>
      <w:drawing>
        <wp:inline distT="0" distB="0" distL="0" distR="0" wp14:anchorId="05B99479" wp14:editId="3B81A4F9">
          <wp:extent cx="708660" cy="655320"/>
          <wp:effectExtent l="0" t="0" r="0" b="0"/>
          <wp:docPr id="4" name="Picture 2" descr="OAG_LOGO_L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AG_LOGO_L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</w:t>
    </w:r>
  </w:p>
  <w:p w14:paraId="78C11F4B" w14:textId="77777777" w:rsidR="001861BE" w:rsidRPr="00A64246" w:rsidRDefault="00176FFB" w:rsidP="00A64246">
    <w:pPr>
      <w:pStyle w:val="Header"/>
      <w:rPr>
        <w:rFonts w:asciiTheme="minorHAnsi" w:hAnsiTheme="minorHAnsi"/>
        <w:b/>
        <w:color w:val="808000"/>
      </w:rPr>
    </w:pPr>
    <w:r>
      <w:rPr>
        <w:rFonts w:asciiTheme="minorHAnsi" w:hAnsiTheme="minorHAnsi"/>
        <w:b/>
        <w:noProof/>
        <w:color w:val="80800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A2B514" wp14:editId="3809AB30">
              <wp:simplePos x="0" y="0"/>
              <wp:positionH relativeFrom="column">
                <wp:posOffset>38100</wp:posOffset>
              </wp:positionH>
              <wp:positionV relativeFrom="paragraph">
                <wp:posOffset>78105</wp:posOffset>
              </wp:positionV>
              <wp:extent cx="5667375" cy="0"/>
              <wp:effectExtent l="9525" t="11430" r="9525" b="76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654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pt;margin-top:6.1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" strokecolor="#9c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589"/>
    <w:multiLevelType w:val="hybridMultilevel"/>
    <w:tmpl w:val="447E1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EE8"/>
    <w:multiLevelType w:val="hybridMultilevel"/>
    <w:tmpl w:val="03485AEA"/>
    <w:lvl w:ilvl="0" w:tplc="410E31B4">
      <w:start w:val="3"/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677B"/>
    <w:multiLevelType w:val="hybridMultilevel"/>
    <w:tmpl w:val="561CD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28BE"/>
    <w:multiLevelType w:val="hybridMultilevel"/>
    <w:tmpl w:val="8744DA2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487"/>
    <w:multiLevelType w:val="hybridMultilevel"/>
    <w:tmpl w:val="F092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62BEA"/>
    <w:multiLevelType w:val="hybridMultilevel"/>
    <w:tmpl w:val="E4CE6A7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4D3435"/>
    <w:multiLevelType w:val="hybridMultilevel"/>
    <w:tmpl w:val="26305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464D"/>
    <w:multiLevelType w:val="hybridMultilevel"/>
    <w:tmpl w:val="76064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16254"/>
    <w:multiLevelType w:val="hybridMultilevel"/>
    <w:tmpl w:val="E4CE76D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32E81"/>
    <w:multiLevelType w:val="hybridMultilevel"/>
    <w:tmpl w:val="79008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A6E83"/>
    <w:multiLevelType w:val="hybridMultilevel"/>
    <w:tmpl w:val="D13C9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165C2"/>
    <w:multiLevelType w:val="hybridMultilevel"/>
    <w:tmpl w:val="A5204E1A"/>
    <w:lvl w:ilvl="0" w:tplc="410E31B4">
      <w:start w:val="3"/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41637"/>
    <w:multiLevelType w:val="hybridMultilevel"/>
    <w:tmpl w:val="D68A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A3720"/>
    <w:multiLevelType w:val="hybridMultilevel"/>
    <w:tmpl w:val="DDB88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2E00D5"/>
    <w:multiLevelType w:val="hybridMultilevel"/>
    <w:tmpl w:val="3F0E7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269"/>
    <w:multiLevelType w:val="hybridMultilevel"/>
    <w:tmpl w:val="43C67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212C0"/>
    <w:multiLevelType w:val="hybridMultilevel"/>
    <w:tmpl w:val="F7C83C4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5A6D61"/>
    <w:multiLevelType w:val="multilevel"/>
    <w:tmpl w:val="0288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6537E"/>
    <w:multiLevelType w:val="hybridMultilevel"/>
    <w:tmpl w:val="C1288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E1848"/>
    <w:multiLevelType w:val="hybridMultilevel"/>
    <w:tmpl w:val="0F0EEB86"/>
    <w:lvl w:ilvl="0" w:tplc="410E31B4">
      <w:start w:val="3"/>
      <w:numFmt w:val="bullet"/>
      <w:lvlText w:val="·"/>
      <w:lvlJc w:val="left"/>
      <w:pPr>
        <w:tabs>
          <w:tab w:val="num" w:pos="1005"/>
        </w:tabs>
        <w:ind w:left="1005" w:hanging="64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C1D18"/>
    <w:multiLevelType w:val="hybridMultilevel"/>
    <w:tmpl w:val="8BA82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C0A80"/>
    <w:multiLevelType w:val="hybridMultilevel"/>
    <w:tmpl w:val="F4AE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55E5F"/>
    <w:multiLevelType w:val="hybridMultilevel"/>
    <w:tmpl w:val="70AE5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130BF"/>
    <w:multiLevelType w:val="hybridMultilevel"/>
    <w:tmpl w:val="948A1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01984"/>
    <w:multiLevelType w:val="hybridMultilevel"/>
    <w:tmpl w:val="0868D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20"/>
  </w:num>
  <w:num w:numId="5">
    <w:abstractNumId w:val="10"/>
  </w:num>
  <w:num w:numId="6">
    <w:abstractNumId w:val="13"/>
  </w:num>
  <w:num w:numId="7">
    <w:abstractNumId w:val="15"/>
  </w:num>
  <w:num w:numId="8">
    <w:abstractNumId w:val="18"/>
  </w:num>
  <w:num w:numId="9">
    <w:abstractNumId w:val="5"/>
  </w:num>
  <w:num w:numId="10">
    <w:abstractNumId w:val="14"/>
  </w:num>
  <w:num w:numId="11">
    <w:abstractNumId w:val="7"/>
  </w:num>
  <w:num w:numId="12">
    <w:abstractNumId w:val="9"/>
  </w:num>
  <w:num w:numId="13">
    <w:abstractNumId w:val="16"/>
  </w:num>
  <w:num w:numId="14">
    <w:abstractNumId w:val="22"/>
  </w:num>
  <w:num w:numId="15">
    <w:abstractNumId w:val="19"/>
  </w:num>
  <w:num w:numId="16">
    <w:abstractNumId w:val="2"/>
  </w:num>
  <w:num w:numId="17">
    <w:abstractNumId w:val="23"/>
  </w:num>
  <w:num w:numId="18">
    <w:abstractNumId w:val="8"/>
  </w:num>
  <w:num w:numId="19">
    <w:abstractNumId w:val="3"/>
  </w:num>
  <w:num w:numId="20">
    <w:abstractNumId w:val="1"/>
  </w:num>
  <w:num w:numId="21">
    <w:abstractNumId w:val="11"/>
  </w:num>
  <w:num w:numId="22">
    <w:abstractNumId w:val="17"/>
  </w:num>
  <w:num w:numId="23">
    <w:abstractNumId w:val="21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B3"/>
    <w:rsid w:val="0001010B"/>
    <w:rsid w:val="000114F3"/>
    <w:rsid w:val="00023F69"/>
    <w:rsid w:val="00032679"/>
    <w:rsid w:val="00052DBF"/>
    <w:rsid w:val="0006009E"/>
    <w:rsid w:val="0008539A"/>
    <w:rsid w:val="000A7C92"/>
    <w:rsid w:val="000B24DB"/>
    <w:rsid w:val="000C22AE"/>
    <w:rsid w:val="000F0199"/>
    <w:rsid w:val="000F7051"/>
    <w:rsid w:val="00102FDC"/>
    <w:rsid w:val="00122454"/>
    <w:rsid w:val="00154737"/>
    <w:rsid w:val="00176344"/>
    <w:rsid w:val="00176FFB"/>
    <w:rsid w:val="00181B1F"/>
    <w:rsid w:val="001844DF"/>
    <w:rsid w:val="001861BE"/>
    <w:rsid w:val="0019365C"/>
    <w:rsid w:val="00195116"/>
    <w:rsid w:val="00195FFE"/>
    <w:rsid w:val="001A027C"/>
    <w:rsid w:val="001A7C59"/>
    <w:rsid w:val="001B61ED"/>
    <w:rsid w:val="00212D39"/>
    <w:rsid w:val="00226474"/>
    <w:rsid w:val="00227B8D"/>
    <w:rsid w:val="00230EE3"/>
    <w:rsid w:val="0023547C"/>
    <w:rsid w:val="0024018E"/>
    <w:rsid w:val="0024404E"/>
    <w:rsid w:val="00250BF8"/>
    <w:rsid w:val="00253F4D"/>
    <w:rsid w:val="00260D0C"/>
    <w:rsid w:val="00274EB3"/>
    <w:rsid w:val="002B1252"/>
    <w:rsid w:val="002C4FC3"/>
    <w:rsid w:val="002C7685"/>
    <w:rsid w:val="00323C44"/>
    <w:rsid w:val="00326D74"/>
    <w:rsid w:val="003308F3"/>
    <w:rsid w:val="00332C71"/>
    <w:rsid w:val="003452C4"/>
    <w:rsid w:val="00345D32"/>
    <w:rsid w:val="003875F5"/>
    <w:rsid w:val="00395F46"/>
    <w:rsid w:val="003F4038"/>
    <w:rsid w:val="003F49F6"/>
    <w:rsid w:val="003F5668"/>
    <w:rsid w:val="00402F8D"/>
    <w:rsid w:val="00435C7A"/>
    <w:rsid w:val="004408D2"/>
    <w:rsid w:val="00444735"/>
    <w:rsid w:val="004571D7"/>
    <w:rsid w:val="0046063C"/>
    <w:rsid w:val="00480743"/>
    <w:rsid w:val="004B5EBD"/>
    <w:rsid w:val="004D235E"/>
    <w:rsid w:val="004D3514"/>
    <w:rsid w:val="004D4493"/>
    <w:rsid w:val="004E2855"/>
    <w:rsid w:val="004E3364"/>
    <w:rsid w:val="004F70F9"/>
    <w:rsid w:val="0050165B"/>
    <w:rsid w:val="00520323"/>
    <w:rsid w:val="00565AC0"/>
    <w:rsid w:val="00572068"/>
    <w:rsid w:val="005747AC"/>
    <w:rsid w:val="005C3665"/>
    <w:rsid w:val="005C54C5"/>
    <w:rsid w:val="005C5CB7"/>
    <w:rsid w:val="005E0D7F"/>
    <w:rsid w:val="00645CBB"/>
    <w:rsid w:val="006601A5"/>
    <w:rsid w:val="00666A12"/>
    <w:rsid w:val="00670F7F"/>
    <w:rsid w:val="006741FA"/>
    <w:rsid w:val="00691854"/>
    <w:rsid w:val="006A22EB"/>
    <w:rsid w:val="006C18F0"/>
    <w:rsid w:val="006C541C"/>
    <w:rsid w:val="006D025D"/>
    <w:rsid w:val="006E379D"/>
    <w:rsid w:val="006F2BEE"/>
    <w:rsid w:val="006F3965"/>
    <w:rsid w:val="00702DA8"/>
    <w:rsid w:val="00721694"/>
    <w:rsid w:val="00730D08"/>
    <w:rsid w:val="00734370"/>
    <w:rsid w:val="00743BBC"/>
    <w:rsid w:val="00753483"/>
    <w:rsid w:val="00787591"/>
    <w:rsid w:val="00794F53"/>
    <w:rsid w:val="007A4700"/>
    <w:rsid w:val="007B30A8"/>
    <w:rsid w:val="007D1610"/>
    <w:rsid w:val="007D2FBD"/>
    <w:rsid w:val="007F2DD4"/>
    <w:rsid w:val="00813134"/>
    <w:rsid w:val="00833E95"/>
    <w:rsid w:val="008357B1"/>
    <w:rsid w:val="008556B4"/>
    <w:rsid w:val="00857388"/>
    <w:rsid w:val="008673DA"/>
    <w:rsid w:val="0087276E"/>
    <w:rsid w:val="00894C5A"/>
    <w:rsid w:val="008A3898"/>
    <w:rsid w:val="008A49C0"/>
    <w:rsid w:val="008C3C36"/>
    <w:rsid w:val="008C74D2"/>
    <w:rsid w:val="008D3A6C"/>
    <w:rsid w:val="008D5C76"/>
    <w:rsid w:val="008E171C"/>
    <w:rsid w:val="00924E99"/>
    <w:rsid w:val="00946A4F"/>
    <w:rsid w:val="00954B41"/>
    <w:rsid w:val="009722E1"/>
    <w:rsid w:val="00977604"/>
    <w:rsid w:val="009A73FA"/>
    <w:rsid w:val="009B4A25"/>
    <w:rsid w:val="009B771E"/>
    <w:rsid w:val="009D029E"/>
    <w:rsid w:val="009D2C40"/>
    <w:rsid w:val="009F3D47"/>
    <w:rsid w:val="009F75FA"/>
    <w:rsid w:val="00A01854"/>
    <w:rsid w:val="00A051EC"/>
    <w:rsid w:val="00A22668"/>
    <w:rsid w:val="00A27667"/>
    <w:rsid w:val="00A35464"/>
    <w:rsid w:val="00A64246"/>
    <w:rsid w:val="00A664A7"/>
    <w:rsid w:val="00A6680D"/>
    <w:rsid w:val="00A82708"/>
    <w:rsid w:val="00AB5B90"/>
    <w:rsid w:val="00AB5D82"/>
    <w:rsid w:val="00AC6AA2"/>
    <w:rsid w:val="00B00A3B"/>
    <w:rsid w:val="00B12434"/>
    <w:rsid w:val="00B2572C"/>
    <w:rsid w:val="00B3056D"/>
    <w:rsid w:val="00B87A76"/>
    <w:rsid w:val="00B95C24"/>
    <w:rsid w:val="00B965F2"/>
    <w:rsid w:val="00B973A7"/>
    <w:rsid w:val="00BA5BE0"/>
    <w:rsid w:val="00BB101B"/>
    <w:rsid w:val="00BB3371"/>
    <w:rsid w:val="00BC4C61"/>
    <w:rsid w:val="00BE235C"/>
    <w:rsid w:val="00C033E3"/>
    <w:rsid w:val="00C11CC0"/>
    <w:rsid w:val="00C24383"/>
    <w:rsid w:val="00C27EC8"/>
    <w:rsid w:val="00C40BF3"/>
    <w:rsid w:val="00C6772F"/>
    <w:rsid w:val="00C67EAA"/>
    <w:rsid w:val="00C708D4"/>
    <w:rsid w:val="00C71BAD"/>
    <w:rsid w:val="00C8292F"/>
    <w:rsid w:val="00CC18C0"/>
    <w:rsid w:val="00CC234A"/>
    <w:rsid w:val="00CC3D7A"/>
    <w:rsid w:val="00CD028F"/>
    <w:rsid w:val="00CD1B97"/>
    <w:rsid w:val="00CD22AB"/>
    <w:rsid w:val="00CF40FB"/>
    <w:rsid w:val="00CF5261"/>
    <w:rsid w:val="00D101E6"/>
    <w:rsid w:val="00D23AB0"/>
    <w:rsid w:val="00D31F5E"/>
    <w:rsid w:val="00D528AD"/>
    <w:rsid w:val="00D55BD8"/>
    <w:rsid w:val="00D665BC"/>
    <w:rsid w:val="00D67FB6"/>
    <w:rsid w:val="00D84871"/>
    <w:rsid w:val="00D96B51"/>
    <w:rsid w:val="00DA0CF1"/>
    <w:rsid w:val="00DA7C67"/>
    <w:rsid w:val="00DB6989"/>
    <w:rsid w:val="00DB6CB9"/>
    <w:rsid w:val="00DB71A9"/>
    <w:rsid w:val="00DE620E"/>
    <w:rsid w:val="00DE6A28"/>
    <w:rsid w:val="00DF30F0"/>
    <w:rsid w:val="00DF5258"/>
    <w:rsid w:val="00E033B3"/>
    <w:rsid w:val="00E17A30"/>
    <w:rsid w:val="00E41826"/>
    <w:rsid w:val="00E4662B"/>
    <w:rsid w:val="00E6213A"/>
    <w:rsid w:val="00EB32E9"/>
    <w:rsid w:val="00ED085B"/>
    <w:rsid w:val="00ED6609"/>
    <w:rsid w:val="00EF05F8"/>
    <w:rsid w:val="00EF62EC"/>
    <w:rsid w:val="00F03D7F"/>
    <w:rsid w:val="00F167EC"/>
    <w:rsid w:val="00F22AAA"/>
    <w:rsid w:val="00F24A69"/>
    <w:rsid w:val="00F62316"/>
    <w:rsid w:val="00F63EC5"/>
    <w:rsid w:val="00F7296E"/>
    <w:rsid w:val="00F72DAE"/>
    <w:rsid w:val="00F738E2"/>
    <w:rsid w:val="00F97C5B"/>
    <w:rsid w:val="00FD2C40"/>
    <w:rsid w:val="00FD3AFD"/>
    <w:rsid w:val="00FE05C4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."/>
  <w:listSeparator w:val=","/>
  <w14:docId w14:val="2402AA04"/>
  <w15:docId w15:val="{3F79FE05-51A3-4011-ADD7-281B9C78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2FBD"/>
    <w:rPr>
      <w:lang w:val="en-GB"/>
    </w:rPr>
  </w:style>
  <w:style w:type="paragraph" w:styleId="Heading1">
    <w:name w:val="heading 1"/>
    <w:basedOn w:val="Normal"/>
    <w:next w:val="Normal"/>
    <w:qFormat/>
    <w:rsid w:val="005C54C5"/>
    <w:pPr>
      <w:keepNext/>
      <w:jc w:val="both"/>
      <w:outlineLvl w:val="0"/>
    </w:pPr>
    <w:rPr>
      <w:b/>
      <w:i/>
      <w:caps/>
      <w:color w:val="808000"/>
      <w:sz w:val="28"/>
      <w:lang w:val="en-US"/>
    </w:rPr>
  </w:style>
  <w:style w:type="paragraph" w:styleId="Heading2">
    <w:name w:val="heading 2"/>
    <w:basedOn w:val="Normal"/>
    <w:next w:val="Normal"/>
    <w:qFormat/>
    <w:rsid w:val="005C54C5"/>
    <w:pPr>
      <w:keepNext/>
      <w:outlineLvl w:val="1"/>
    </w:pPr>
    <w:rPr>
      <w:i/>
      <w:color w:val="808000"/>
      <w:sz w:val="24"/>
      <w:lang w:val="en-US"/>
    </w:rPr>
  </w:style>
  <w:style w:type="paragraph" w:styleId="Heading3">
    <w:name w:val="heading 3"/>
    <w:basedOn w:val="Normal"/>
    <w:next w:val="Normal"/>
    <w:qFormat/>
    <w:rsid w:val="005C54C5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5C54C5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C54C5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54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54C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4EB3"/>
    <w:rPr>
      <w:b/>
      <w:sz w:val="24"/>
    </w:rPr>
  </w:style>
  <w:style w:type="paragraph" w:styleId="BalloonText">
    <w:name w:val="Balloon Text"/>
    <w:basedOn w:val="Normal"/>
    <w:semiHidden/>
    <w:rsid w:val="004447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E235C"/>
  </w:style>
  <w:style w:type="character" w:styleId="FootnoteReference">
    <w:name w:val="footnote reference"/>
    <w:basedOn w:val="DefaultParagraphFont"/>
    <w:semiHidden/>
    <w:rsid w:val="00BE235C"/>
    <w:rPr>
      <w:vertAlign w:val="superscript"/>
    </w:rPr>
  </w:style>
  <w:style w:type="table" w:styleId="TableGrid">
    <w:name w:val="Table Grid"/>
    <w:basedOn w:val="TableNormal"/>
    <w:rsid w:val="00BB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101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7FB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9D2C40"/>
    <w:rPr>
      <w:lang w:val="en-GB"/>
    </w:rPr>
  </w:style>
  <w:style w:type="character" w:customStyle="1" w:styleId="HeaderChar">
    <w:name w:val="Header Char"/>
    <w:link w:val="Header"/>
    <w:uiPriority w:val="99"/>
    <w:rsid w:val="009D2C40"/>
    <w:rPr>
      <w:lang w:val="en-GB"/>
    </w:rPr>
  </w:style>
  <w:style w:type="character" w:styleId="CommentReference">
    <w:name w:val="annotation reference"/>
    <w:basedOn w:val="DefaultParagraphFont"/>
    <w:rsid w:val="00A276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7667"/>
  </w:style>
  <w:style w:type="character" w:customStyle="1" w:styleId="CommentTextChar">
    <w:name w:val="Comment Text Char"/>
    <w:basedOn w:val="DefaultParagraphFont"/>
    <w:link w:val="CommentText"/>
    <w:rsid w:val="00A2766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27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7667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BFCD-320C-499E-9B0F-9AAD8D48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CIAO STAFF EVALUATION FORM</vt:lpstr>
    </vt:vector>
  </TitlesOfParts>
  <Company>C.I. Government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CIAO STAFF EVALUATION FORM</dc:title>
  <dc:creator>Audit Department</dc:creator>
  <cp:lastModifiedBy>Aurelio, Julius</cp:lastModifiedBy>
  <cp:revision>2</cp:revision>
  <cp:lastPrinted>2009-11-30T14:42:00Z</cp:lastPrinted>
  <dcterms:created xsi:type="dcterms:W3CDTF">2026-01-05T16:23:00Z</dcterms:created>
  <dcterms:modified xsi:type="dcterms:W3CDTF">2026-01-05T16:23:00Z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6c995bb5-b780-45f7-a628-0395f2942bc5</vt:lpwstr>
  </property>
</Properties>
</file>